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F538" w14:textId="77777777" w:rsidR="009F3C31" w:rsidRPr="004F4D32" w:rsidRDefault="009F3C31" w:rsidP="007F1F53">
      <w:pPr>
        <w:jc w:val="both"/>
        <w:rPr>
          <w:rFonts w:ascii="Arial" w:hAnsi="Arial" w:cs="Arial"/>
          <w:b/>
          <w:bCs/>
          <w:sz w:val="20"/>
          <w:szCs w:val="20"/>
        </w:rPr>
      </w:pPr>
    </w:p>
    <w:p w14:paraId="28575E87" w14:textId="77777777" w:rsidR="009F3C31" w:rsidRPr="004F4D32" w:rsidRDefault="009F3C31" w:rsidP="009851FB">
      <w:pPr>
        <w:pStyle w:val="PlainText"/>
        <w:jc w:val="center"/>
        <w:rPr>
          <w:rFonts w:ascii="Arial" w:hAnsi="Arial" w:cs="Arial"/>
          <w:b/>
          <w:bCs/>
          <w:sz w:val="20"/>
          <w:szCs w:val="20"/>
        </w:rPr>
      </w:pPr>
      <w:r w:rsidRPr="004F4D32">
        <w:rPr>
          <w:rFonts w:ascii="Arial" w:hAnsi="Arial" w:cs="Arial"/>
          <w:b/>
          <w:bCs/>
          <w:sz w:val="20"/>
          <w:szCs w:val="20"/>
        </w:rPr>
        <w:t>CROSS-BORDER ROAD TRANSPORT AGENCY</w:t>
      </w:r>
    </w:p>
    <w:p w14:paraId="3AD231E4" w14:textId="77777777" w:rsidR="009F3C31" w:rsidRPr="004F4D32" w:rsidRDefault="009F3C31" w:rsidP="009851FB">
      <w:pPr>
        <w:pStyle w:val="PlainText"/>
        <w:jc w:val="center"/>
        <w:rPr>
          <w:rFonts w:ascii="Arial" w:hAnsi="Arial" w:cs="Arial"/>
          <w:b/>
          <w:bCs/>
          <w:sz w:val="20"/>
          <w:szCs w:val="20"/>
        </w:rPr>
      </w:pPr>
    </w:p>
    <w:p w14:paraId="2CD0D14B" w14:textId="77777777" w:rsidR="009F3C31" w:rsidRPr="004F4D32" w:rsidRDefault="009F3C31" w:rsidP="009851FB">
      <w:pPr>
        <w:pStyle w:val="PlainText"/>
        <w:jc w:val="center"/>
        <w:rPr>
          <w:rFonts w:ascii="Arial" w:hAnsi="Arial" w:cs="Arial"/>
          <w:b/>
          <w:bCs/>
          <w:sz w:val="20"/>
          <w:szCs w:val="20"/>
        </w:rPr>
      </w:pPr>
      <w:r w:rsidRPr="004F4D32">
        <w:rPr>
          <w:rFonts w:ascii="Arial" w:hAnsi="Arial" w:cs="Arial"/>
          <w:b/>
          <w:bCs/>
          <w:sz w:val="20"/>
          <w:szCs w:val="20"/>
        </w:rPr>
        <w:t>APPLICATIONS FOR PERMITS</w:t>
      </w:r>
    </w:p>
    <w:p w14:paraId="61F9FF70" w14:textId="77777777" w:rsidR="009F3C31" w:rsidRPr="004F4D32" w:rsidRDefault="009F3C31" w:rsidP="007F1F53">
      <w:pPr>
        <w:pStyle w:val="PlainText"/>
        <w:jc w:val="both"/>
        <w:rPr>
          <w:rFonts w:ascii="Arial" w:hAnsi="Arial" w:cs="Arial"/>
          <w:sz w:val="20"/>
          <w:szCs w:val="20"/>
        </w:rPr>
      </w:pPr>
    </w:p>
    <w:p w14:paraId="4EC959AF" w14:textId="77777777" w:rsidR="009F3C31" w:rsidRPr="004F4D32" w:rsidRDefault="009F3C31" w:rsidP="007F1F53">
      <w:pPr>
        <w:pStyle w:val="PlainText"/>
        <w:jc w:val="both"/>
        <w:rPr>
          <w:rFonts w:ascii="Arial" w:hAnsi="Arial" w:cs="Arial"/>
          <w:sz w:val="20"/>
          <w:szCs w:val="20"/>
        </w:rPr>
      </w:pPr>
    </w:p>
    <w:p w14:paraId="1D825AEE" w14:textId="77777777" w:rsidR="009F3C31" w:rsidRPr="004F4D32" w:rsidRDefault="009F3C31" w:rsidP="007F1F53">
      <w:pPr>
        <w:pStyle w:val="PlainText"/>
        <w:jc w:val="both"/>
        <w:rPr>
          <w:rFonts w:ascii="Arial" w:hAnsi="Arial" w:cs="Arial"/>
          <w:sz w:val="20"/>
          <w:szCs w:val="20"/>
        </w:rPr>
      </w:pPr>
      <w:r w:rsidRPr="004F4D32">
        <w:rPr>
          <w:rFonts w:ascii="Arial" w:hAnsi="Arial" w:cs="Arial"/>
          <w:sz w:val="20"/>
          <w:szCs w:val="20"/>
        </w:rPr>
        <w:t xml:space="preserve">Particulars in respect of applications for permits as submitted to the Cross-Border Road Transport Agency, indicating, firstly, the reference number, and </w:t>
      </w:r>
      <w:proofErr w:type="gramStart"/>
      <w:r w:rsidRPr="004F4D32">
        <w:rPr>
          <w:rFonts w:ascii="Arial" w:hAnsi="Arial" w:cs="Arial"/>
          <w:sz w:val="20"/>
          <w:szCs w:val="20"/>
        </w:rPr>
        <w:t>then-</w:t>
      </w:r>
      <w:proofErr w:type="gramEnd"/>
    </w:p>
    <w:p w14:paraId="2CE71376" w14:textId="77777777" w:rsidR="009F3C31" w:rsidRPr="004F4D32" w:rsidRDefault="009F3C31" w:rsidP="007F1F53">
      <w:pPr>
        <w:pStyle w:val="PlainText"/>
        <w:jc w:val="both"/>
        <w:rPr>
          <w:rFonts w:ascii="Arial" w:hAnsi="Arial" w:cs="Arial"/>
          <w:sz w:val="20"/>
          <w:szCs w:val="20"/>
        </w:rPr>
      </w:pPr>
    </w:p>
    <w:p w14:paraId="37E255C8" w14:textId="77777777" w:rsidR="009F3C31" w:rsidRPr="004F4D32" w:rsidRDefault="009F3C31" w:rsidP="007F1F53">
      <w:pPr>
        <w:pStyle w:val="PlainText"/>
        <w:jc w:val="both"/>
        <w:rPr>
          <w:rFonts w:ascii="Arial" w:hAnsi="Arial" w:cs="Arial"/>
          <w:sz w:val="20"/>
          <w:szCs w:val="20"/>
        </w:rPr>
      </w:pPr>
      <w:r w:rsidRPr="004F4D32">
        <w:rPr>
          <w:rFonts w:ascii="Arial" w:hAnsi="Arial" w:cs="Arial"/>
          <w:sz w:val="20"/>
          <w:szCs w:val="20"/>
        </w:rPr>
        <w:t>(</w:t>
      </w:r>
      <w:proofErr w:type="spellStart"/>
      <w:r w:rsidRPr="004F4D32">
        <w:rPr>
          <w:rFonts w:ascii="Arial" w:hAnsi="Arial" w:cs="Arial"/>
          <w:sz w:val="20"/>
          <w:szCs w:val="20"/>
        </w:rPr>
        <w:t>i</w:t>
      </w:r>
      <w:proofErr w:type="spellEnd"/>
      <w:r w:rsidRPr="004F4D32">
        <w:rPr>
          <w:rFonts w:ascii="Arial" w:hAnsi="Arial" w:cs="Arial"/>
          <w:sz w:val="20"/>
          <w:szCs w:val="20"/>
        </w:rPr>
        <w:t>)</w:t>
      </w:r>
      <w:r w:rsidRPr="004F4D32">
        <w:rPr>
          <w:rFonts w:ascii="Arial" w:hAnsi="Arial" w:cs="Arial"/>
          <w:sz w:val="20"/>
          <w:szCs w:val="20"/>
        </w:rPr>
        <w:tab/>
        <w:t>the name of the applicant and the name of the applicant's representative, if applicable.</w:t>
      </w:r>
    </w:p>
    <w:p w14:paraId="0101B12D" w14:textId="77777777" w:rsidR="009F3C31" w:rsidRPr="004F4D32" w:rsidRDefault="009F3C31" w:rsidP="007F1F53">
      <w:pPr>
        <w:pStyle w:val="PlainText"/>
        <w:jc w:val="both"/>
        <w:rPr>
          <w:rFonts w:ascii="Arial" w:hAnsi="Arial" w:cs="Arial"/>
          <w:sz w:val="20"/>
          <w:szCs w:val="20"/>
        </w:rPr>
      </w:pPr>
      <w:r w:rsidRPr="004F4D32">
        <w:rPr>
          <w:rFonts w:ascii="Arial" w:hAnsi="Arial" w:cs="Arial"/>
          <w:sz w:val="20"/>
          <w:szCs w:val="20"/>
        </w:rPr>
        <w:t xml:space="preserve">(ii) </w:t>
      </w:r>
      <w:r w:rsidRPr="004F4D32">
        <w:rPr>
          <w:rFonts w:ascii="Arial" w:hAnsi="Arial" w:cs="Arial"/>
          <w:sz w:val="20"/>
          <w:szCs w:val="20"/>
        </w:rPr>
        <w:tab/>
        <w:t>the country of departure, destination and, where applicable, transit.</w:t>
      </w:r>
    </w:p>
    <w:p w14:paraId="38F6C4D2" w14:textId="77777777" w:rsidR="009F3C31" w:rsidRPr="004F4D32" w:rsidRDefault="009F3C31" w:rsidP="007F1F53">
      <w:pPr>
        <w:pStyle w:val="PlainText"/>
        <w:jc w:val="both"/>
        <w:rPr>
          <w:rFonts w:ascii="Arial" w:hAnsi="Arial" w:cs="Arial"/>
          <w:sz w:val="20"/>
          <w:szCs w:val="20"/>
        </w:rPr>
      </w:pPr>
      <w:r w:rsidRPr="004F4D32">
        <w:rPr>
          <w:rFonts w:ascii="Arial" w:hAnsi="Arial" w:cs="Arial"/>
          <w:sz w:val="20"/>
          <w:szCs w:val="20"/>
        </w:rPr>
        <w:t>(iii)</w:t>
      </w:r>
      <w:r w:rsidRPr="004F4D32">
        <w:rPr>
          <w:rFonts w:ascii="Arial" w:hAnsi="Arial" w:cs="Arial"/>
          <w:sz w:val="20"/>
          <w:szCs w:val="20"/>
        </w:rPr>
        <w:tab/>
        <w:t xml:space="preserve">the applicant's postal address or, in the case of a representative applying on behalf of the </w:t>
      </w:r>
      <w:r w:rsidRPr="004F4D32">
        <w:rPr>
          <w:rFonts w:ascii="Arial" w:hAnsi="Arial" w:cs="Arial"/>
          <w:sz w:val="20"/>
          <w:szCs w:val="20"/>
        </w:rPr>
        <w:tab/>
        <w:t>applicant, the representative's postal address.</w:t>
      </w:r>
    </w:p>
    <w:p w14:paraId="6DE96BFA" w14:textId="77777777" w:rsidR="009F3C31" w:rsidRPr="004F4D32" w:rsidRDefault="009F3C31" w:rsidP="007F1F53">
      <w:pPr>
        <w:pStyle w:val="PlainText"/>
        <w:jc w:val="both"/>
        <w:rPr>
          <w:rFonts w:ascii="Arial" w:hAnsi="Arial" w:cs="Arial"/>
          <w:sz w:val="20"/>
          <w:szCs w:val="20"/>
        </w:rPr>
      </w:pPr>
      <w:r w:rsidRPr="004F4D32">
        <w:rPr>
          <w:rFonts w:ascii="Arial" w:hAnsi="Arial" w:cs="Arial"/>
          <w:sz w:val="20"/>
          <w:szCs w:val="20"/>
        </w:rPr>
        <w:t xml:space="preserve">(iv) </w:t>
      </w:r>
      <w:r w:rsidRPr="004F4D32">
        <w:rPr>
          <w:rFonts w:ascii="Arial" w:hAnsi="Arial" w:cs="Arial"/>
          <w:sz w:val="20"/>
          <w:szCs w:val="20"/>
        </w:rPr>
        <w:tab/>
        <w:t>the number and type of vehicles, including the carrying capacity of each vehicle; and</w:t>
      </w:r>
    </w:p>
    <w:p w14:paraId="2EE04A43" w14:textId="77777777" w:rsidR="009F3C31" w:rsidRPr="004F4D32" w:rsidRDefault="009F3C31" w:rsidP="007F1F53">
      <w:pPr>
        <w:pStyle w:val="PlainText"/>
        <w:ind w:left="720" w:hanging="720"/>
        <w:jc w:val="both"/>
        <w:rPr>
          <w:rFonts w:ascii="Arial" w:hAnsi="Arial" w:cs="Arial"/>
          <w:b/>
          <w:bCs/>
          <w:sz w:val="20"/>
          <w:szCs w:val="20"/>
        </w:rPr>
      </w:pPr>
      <w:r w:rsidRPr="004F4D32">
        <w:rPr>
          <w:rFonts w:ascii="Arial" w:hAnsi="Arial" w:cs="Arial"/>
          <w:sz w:val="20"/>
          <w:szCs w:val="20"/>
        </w:rPr>
        <w:t xml:space="preserve">(v) </w:t>
      </w:r>
      <w:r w:rsidRPr="004F4D32">
        <w:rPr>
          <w:rFonts w:ascii="Arial" w:hAnsi="Arial" w:cs="Arial"/>
          <w:sz w:val="20"/>
          <w:szCs w:val="20"/>
        </w:rPr>
        <w:tab/>
      </w:r>
      <w:r w:rsidRPr="004F4D32">
        <w:rPr>
          <w:rFonts w:ascii="Arial" w:hAnsi="Arial" w:cs="Arial"/>
          <w:b/>
          <w:bCs/>
          <w:sz w:val="20"/>
          <w:szCs w:val="20"/>
        </w:rPr>
        <w:t xml:space="preserve">The applications with full route descriptions are available on the website of the Cross-Border Road Transport Agency: www.cbrta.co.za </w:t>
      </w:r>
    </w:p>
    <w:p w14:paraId="6D8DAA4E" w14:textId="77777777" w:rsidR="009F3C31" w:rsidRPr="004F4D32" w:rsidRDefault="009F3C31" w:rsidP="007F1F53">
      <w:pPr>
        <w:pStyle w:val="PlainText"/>
        <w:jc w:val="both"/>
        <w:rPr>
          <w:rFonts w:ascii="Arial" w:hAnsi="Arial" w:cs="Arial"/>
          <w:sz w:val="20"/>
          <w:szCs w:val="20"/>
        </w:rPr>
      </w:pPr>
    </w:p>
    <w:p w14:paraId="6ECB547D" w14:textId="77777777" w:rsidR="009F3C31" w:rsidRPr="004F4D32" w:rsidRDefault="009F3C31" w:rsidP="007F1F53">
      <w:pPr>
        <w:pStyle w:val="PlainText"/>
        <w:jc w:val="both"/>
        <w:rPr>
          <w:rFonts w:ascii="Arial" w:hAnsi="Arial" w:cs="Arial"/>
          <w:sz w:val="20"/>
          <w:szCs w:val="20"/>
        </w:rPr>
      </w:pPr>
      <w:proofErr w:type="gramStart"/>
      <w:r w:rsidRPr="004F4D32">
        <w:rPr>
          <w:rFonts w:ascii="Arial" w:hAnsi="Arial" w:cs="Arial"/>
          <w:sz w:val="20"/>
          <w:szCs w:val="20"/>
        </w:rPr>
        <w:t>Particulars concerning</w:t>
      </w:r>
      <w:proofErr w:type="gramEnd"/>
      <w:r w:rsidRPr="004F4D32">
        <w:rPr>
          <w:rFonts w:ascii="Arial" w:hAnsi="Arial" w:cs="Arial"/>
          <w:sz w:val="20"/>
          <w:szCs w:val="20"/>
        </w:rPr>
        <w:t xml:space="preserve"> any existing authorization of the applicant must be available for scrutiny at the offices of the Agency.</w:t>
      </w:r>
    </w:p>
    <w:p w14:paraId="09753DD1" w14:textId="77777777" w:rsidR="009F3C31" w:rsidRPr="004F4D32" w:rsidRDefault="009F3C31" w:rsidP="007F1F53">
      <w:pPr>
        <w:pStyle w:val="PlainText"/>
        <w:jc w:val="both"/>
        <w:rPr>
          <w:rFonts w:ascii="Arial" w:hAnsi="Arial" w:cs="Arial"/>
          <w:sz w:val="20"/>
          <w:szCs w:val="20"/>
        </w:rPr>
      </w:pPr>
    </w:p>
    <w:p w14:paraId="71D13EE2" w14:textId="77777777" w:rsidR="009F3C31" w:rsidRPr="004F4D32" w:rsidRDefault="009F3C31" w:rsidP="007F1F53">
      <w:pPr>
        <w:pStyle w:val="PlainText"/>
        <w:jc w:val="both"/>
        <w:rPr>
          <w:rFonts w:ascii="Arial" w:hAnsi="Arial" w:cs="Arial"/>
          <w:sz w:val="20"/>
          <w:szCs w:val="20"/>
        </w:rPr>
      </w:pPr>
      <w:r w:rsidRPr="004F4D32">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03665AA4" w14:textId="77777777" w:rsidR="009F3C31" w:rsidRPr="004F4D32" w:rsidRDefault="009F3C31" w:rsidP="007F1F53">
      <w:pPr>
        <w:pStyle w:val="PlainText"/>
        <w:jc w:val="both"/>
        <w:rPr>
          <w:rFonts w:ascii="Arial" w:hAnsi="Arial" w:cs="Arial"/>
          <w:sz w:val="20"/>
          <w:szCs w:val="20"/>
        </w:rPr>
      </w:pPr>
    </w:p>
    <w:p w14:paraId="08B006D8" w14:textId="77777777" w:rsidR="009F3C31" w:rsidRPr="004F4D32" w:rsidRDefault="009F3C31" w:rsidP="007F1F53">
      <w:pPr>
        <w:pStyle w:val="PlainText"/>
        <w:jc w:val="both"/>
        <w:rPr>
          <w:rFonts w:ascii="Arial" w:hAnsi="Arial" w:cs="Arial"/>
          <w:sz w:val="20"/>
          <w:szCs w:val="20"/>
        </w:rPr>
      </w:pPr>
    </w:p>
    <w:p w14:paraId="640347F6" w14:textId="77777777" w:rsidR="009F3C31" w:rsidRPr="004F4D32" w:rsidRDefault="009F3C31" w:rsidP="007F1F53">
      <w:pPr>
        <w:pStyle w:val="PlainText"/>
        <w:jc w:val="both"/>
        <w:rPr>
          <w:rFonts w:ascii="Arial" w:hAnsi="Arial" w:cs="Arial"/>
          <w:sz w:val="20"/>
          <w:szCs w:val="20"/>
        </w:rPr>
      </w:pPr>
    </w:p>
    <w:p w14:paraId="6CEC8ABF" w14:textId="77777777" w:rsidR="009F3C31" w:rsidRPr="004F4D32" w:rsidRDefault="009F3C31" w:rsidP="009851FB">
      <w:pPr>
        <w:pStyle w:val="PlainText"/>
        <w:jc w:val="center"/>
        <w:rPr>
          <w:rFonts w:ascii="Arial" w:hAnsi="Arial" w:cs="Arial"/>
          <w:sz w:val="20"/>
          <w:szCs w:val="20"/>
        </w:rPr>
      </w:pPr>
      <w:r w:rsidRPr="004F4D32">
        <w:rPr>
          <w:rFonts w:ascii="Arial" w:hAnsi="Arial" w:cs="Arial"/>
          <w:sz w:val="20"/>
          <w:szCs w:val="20"/>
        </w:rPr>
        <w:t>--------------------------------------------------</w:t>
      </w:r>
    </w:p>
    <w:p w14:paraId="4993AE2F" w14:textId="77777777" w:rsidR="009F3C31" w:rsidRPr="004F4D32" w:rsidRDefault="009F3C31" w:rsidP="009851FB">
      <w:pPr>
        <w:pStyle w:val="PlainText"/>
        <w:jc w:val="center"/>
        <w:rPr>
          <w:rFonts w:ascii="Arial" w:hAnsi="Arial" w:cs="Arial"/>
          <w:sz w:val="20"/>
          <w:szCs w:val="20"/>
        </w:rPr>
      </w:pPr>
    </w:p>
    <w:p w14:paraId="418E1106" w14:textId="77777777" w:rsidR="009F3C31" w:rsidRPr="004F4D32" w:rsidRDefault="009F3C31" w:rsidP="009851FB">
      <w:pPr>
        <w:pStyle w:val="PlainText"/>
        <w:jc w:val="center"/>
        <w:rPr>
          <w:rFonts w:ascii="Arial" w:hAnsi="Arial" w:cs="Arial"/>
          <w:sz w:val="20"/>
          <w:szCs w:val="20"/>
        </w:rPr>
      </w:pPr>
    </w:p>
    <w:p w14:paraId="022FE5C1" w14:textId="77777777" w:rsidR="009F3C31" w:rsidRPr="004F4D32" w:rsidRDefault="009F3C31" w:rsidP="009851FB">
      <w:pPr>
        <w:pStyle w:val="PlainText"/>
        <w:jc w:val="center"/>
        <w:rPr>
          <w:rFonts w:ascii="Arial" w:hAnsi="Arial" w:cs="Arial"/>
          <w:sz w:val="20"/>
          <w:szCs w:val="20"/>
        </w:rPr>
      </w:pPr>
    </w:p>
    <w:p w14:paraId="028DD709" w14:textId="77777777" w:rsidR="009F3C31" w:rsidRPr="004F4D32" w:rsidRDefault="009F3C31" w:rsidP="009851FB">
      <w:pPr>
        <w:pStyle w:val="PlainText"/>
        <w:jc w:val="center"/>
        <w:rPr>
          <w:rFonts w:ascii="Arial" w:hAnsi="Arial" w:cs="Arial"/>
          <w:b/>
          <w:bCs/>
          <w:sz w:val="20"/>
          <w:szCs w:val="20"/>
        </w:rPr>
      </w:pPr>
      <w:r w:rsidRPr="004F4D32">
        <w:rPr>
          <w:rFonts w:ascii="Arial" w:hAnsi="Arial" w:cs="Arial"/>
          <w:b/>
          <w:bCs/>
          <w:sz w:val="20"/>
          <w:szCs w:val="20"/>
        </w:rPr>
        <w:t>CENTURION</w:t>
      </w:r>
    </w:p>
    <w:p w14:paraId="167F3769" w14:textId="77777777" w:rsidR="009F3C31" w:rsidRPr="004F4D32" w:rsidRDefault="009F3C31" w:rsidP="007F1F53">
      <w:pPr>
        <w:pStyle w:val="PlainText"/>
        <w:jc w:val="both"/>
        <w:rPr>
          <w:rFonts w:ascii="Arial" w:hAnsi="Arial" w:cs="Arial"/>
          <w:sz w:val="20"/>
          <w:szCs w:val="20"/>
        </w:rPr>
      </w:pPr>
    </w:p>
    <w:p w14:paraId="297D7808" w14:textId="77777777" w:rsidR="009F3C31" w:rsidRPr="004F4D32" w:rsidRDefault="009F3C31" w:rsidP="007F1F53">
      <w:pPr>
        <w:pStyle w:val="PlainText"/>
        <w:jc w:val="both"/>
        <w:rPr>
          <w:rFonts w:ascii="Arial" w:hAnsi="Arial" w:cs="Arial"/>
          <w:sz w:val="20"/>
          <w:szCs w:val="20"/>
        </w:rPr>
      </w:pPr>
    </w:p>
    <w:p w14:paraId="4D72824C" w14:textId="77777777" w:rsidR="009F3C31" w:rsidRPr="004F4D32" w:rsidRDefault="009F3C31" w:rsidP="007F1F53">
      <w:pPr>
        <w:pStyle w:val="PlainText"/>
        <w:jc w:val="both"/>
        <w:rPr>
          <w:rFonts w:ascii="Arial" w:hAnsi="Arial" w:cs="Arial"/>
          <w:sz w:val="20"/>
          <w:szCs w:val="20"/>
        </w:rPr>
      </w:pPr>
    </w:p>
    <w:p w14:paraId="3CFD787F" w14:textId="77777777" w:rsidR="009F3C31" w:rsidRPr="004F4D32" w:rsidRDefault="009F3C31" w:rsidP="007F1F53">
      <w:pPr>
        <w:pStyle w:val="PlainText"/>
        <w:jc w:val="both"/>
        <w:rPr>
          <w:rFonts w:ascii="Arial" w:hAnsi="Arial" w:cs="Arial"/>
          <w:sz w:val="20"/>
          <w:szCs w:val="20"/>
        </w:rPr>
      </w:pPr>
    </w:p>
    <w:p w14:paraId="630486A3" w14:textId="77777777" w:rsidR="009F3C31" w:rsidRPr="004F4D32" w:rsidRDefault="009F3C31" w:rsidP="007F1F53">
      <w:pPr>
        <w:pStyle w:val="PlainText"/>
        <w:jc w:val="both"/>
        <w:rPr>
          <w:rFonts w:ascii="Arial" w:hAnsi="Arial" w:cs="Arial"/>
          <w:sz w:val="20"/>
          <w:szCs w:val="20"/>
        </w:rPr>
      </w:pPr>
      <w:r w:rsidRPr="004F4D32">
        <w:rPr>
          <w:rFonts w:ascii="Arial" w:hAnsi="Arial" w:cs="Arial"/>
          <w:sz w:val="20"/>
          <w:szCs w:val="20"/>
        </w:rPr>
        <w:t>Address to which representations must be submitted:</w:t>
      </w:r>
    </w:p>
    <w:p w14:paraId="3FAE07A3" w14:textId="77777777" w:rsidR="009F3C31" w:rsidRPr="004F4D32" w:rsidRDefault="009F3C31" w:rsidP="007F1F53">
      <w:pPr>
        <w:pStyle w:val="PlainText"/>
        <w:jc w:val="both"/>
        <w:rPr>
          <w:rFonts w:ascii="Arial" w:hAnsi="Arial" w:cs="Arial"/>
          <w:sz w:val="20"/>
          <w:szCs w:val="20"/>
        </w:rPr>
      </w:pPr>
    </w:p>
    <w:p w14:paraId="1267CBB0" w14:textId="77777777" w:rsidR="009F3C31" w:rsidRPr="004F4D32" w:rsidRDefault="009F3C31" w:rsidP="007F1F53">
      <w:pPr>
        <w:pStyle w:val="PlainText"/>
        <w:jc w:val="both"/>
        <w:rPr>
          <w:rFonts w:ascii="Arial" w:hAnsi="Arial" w:cs="Arial"/>
          <w:sz w:val="20"/>
          <w:szCs w:val="20"/>
        </w:rPr>
      </w:pPr>
      <w:r w:rsidRPr="004F4D32">
        <w:rPr>
          <w:rFonts w:ascii="Arial" w:hAnsi="Arial" w:cs="Arial"/>
          <w:sz w:val="20"/>
          <w:szCs w:val="20"/>
        </w:rPr>
        <w:t>The Chief Executive Officer, PO Box 560, Menlyn, 0063 and the respective applicant.</w:t>
      </w:r>
    </w:p>
    <w:p w14:paraId="32FDDFC0" w14:textId="77777777" w:rsidR="009F3C31" w:rsidRPr="004F4D32" w:rsidRDefault="009F3C31" w:rsidP="007F1F53">
      <w:pPr>
        <w:pStyle w:val="PlainText"/>
        <w:jc w:val="both"/>
        <w:rPr>
          <w:rFonts w:ascii="Arial" w:hAnsi="Arial" w:cs="Arial"/>
          <w:sz w:val="20"/>
          <w:szCs w:val="20"/>
        </w:rPr>
      </w:pPr>
    </w:p>
    <w:p w14:paraId="507DA729" w14:textId="77777777" w:rsidR="009F3C31" w:rsidRPr="004F4D32" w:rsidRDefault="009F3C31" w:rsidP="007F1F53">
      <w:pPr>
        <w:pStyle w:val="PlainText"/>
        <w:jc w:val="both"/>
        <w:rPr>
          <w:rFonts w:ascii="Arial" w:hAnsi="Arial" w:cs="Arial"/>
          <w:sz w:val="20"/>
          <w:szCs w:val="20"/>
        </w:rPr>
      </w:pPr>
      <w:r w:rsidRPr="004F4D32">
        <w:rPr>
          <w:rFonts w:ascii="Arial" w:hAnsi="Arial" w:cs="Arial"/>
          <w:sz w:val="20"/>
          <w:szCs w:val="20"/>
        </w:rPr>
        <w:t>Full particulars in respect of each applicant are open to inspection at the Regulatory Committee, Eco Point Office Park, Block A, Eco Park, 350 Witch-Hazel Street, Centurion, Pretoria.</w:t>
      </w:r>
    </w:p>
    <w:p w14:paraId="7F82A4A3" w14:textId="77777777" w:rsidR="009F3C31" w:rsidRPr="004F4D32" w:rsidRDefault="009F3C31" w:rsidP="007F1F53">
      <w:pPr>
        <w:pStyle w:val="PlainText"/>
        <w:jc w:val="both"/>
        <w:rPr>
          <w:rFonts w:ascii="Arial" w:hAnsi="Arial" w:cs="Arial"/>
          <w:sz w:val="20"/>
          <w:szCs w:val="20"/>
        </w:rPr>
      </w:pPr>
    </w:p>
    <w:p w14:paraId="51F2EBC3" w14:textId="77777777" w:rsidR="009F3C31" w:rsidRPr="004F4D32" w:rsidRDefault="009F3C31" w:rsidP="007F1F53">
      <w:pPr>
        <w:jc w:val="both"/>
        <w:rPr>
          <w:rFonts w:ascii="Arial" w:hAnsi="Arial" w:cs="Arial"/>
          <w:b/>
          <w:sz w:val="20"/>
          <w:szCs w:val="20"/>
        </w:rPr>
      </w:pPr>
      <w:r w:rsidRPr="004F4D32">
        <w:rPr>
          <w:rFonts w:ascii="Arial" w:hAnsi="Arial" w:cs="Arial"/>
          <w:b/>
          <w:sz w:val="20"/>
          <w:szCs w:val="20"/>
        </w:rPr>
        <w:br w:type="page"/>
      </w:r>
    </w:p>
    <w:p w14:paraId="726BB04D" w14:textId="77777777" w:rsidR="009F3C31" w:rsidRPr="009851FB" w:rsidRDefault="009F3C31" w:rsidP="007F1F53">
      <w:pPr>
        <w:jc w:val="both"/>
        <w:rPr>
          <w:rFonts w:ascii="Arial" w:hAnsi="Arial" w:cs="Arial"/>
          <w:b/>
          <w:bCs/>
          <w:sz w:val="20"/>
          <w:szCs w:val="20"/>
        </w:rPr>
      </w:pPr>
    </w:p>
    <w:p w14:paraId="01146F69" w14:textId="2DF84932" w:rsidR="008D4350" w:rsidRDefault="009F3C31" w:rsidP="00730B26">
      <w:pPr>
        <w:pStyle w:val="Bodytext10"/>
        <w:spacing w:after="200"/>
        <w:jc w:val="both"/>
        <w:rPr>
          <w:color w:val="000000"/>
          <w:sz w:val="20"/>
          <w:szCs w:val="20"/>
          <w:shd w:val="clear" w:color="auto" w:fill="FFFFFF"/>
        </w:rPr>
      </w:pPr>
      <w:r w:rsidRPr="00DA6664">
        <w:rPr>
          <w:sz w:val="20"/>
          <w:szCs w:val="20"/>
        </w:rPr>
        <w:t>O.P</w:t>
      </w:r>
      <w:r w:rsidRPr="009851FB">
        <w:rPr>
          <w:b/>
          <w:bCs/>
          <w:sz w:val="20"/>
          <w:szCs w:val="20"/>
        </w:rPr>
        <w:t xml:space="preserve">. </w:t>
      </w:r>
      <w:r w:rsidRPr="009851FB">
        <w:rPr>
          <w:b/>
          <w:bCs/>
          <w:color w:val="000000"/>
          <w:sz w:val="20"/>
          <w:szCs w:val="20"/>
          <w:shd w:val="clear" w:color="auto" w:fill="FFFFFF"/>
        </w:rPr>
        <w:t>537484</w:t>
      </w:r>
      <w:r w:rsidRPr="004F4D32">
        <w:rPr>
          <w:sz w:val="20"/>
          <w:szCs w:val="20"/>
        </w:rPr>
        <w:t xml:space="preserve"> (2) FORTUNE BUS (PTY) LTD ID. </w:t>
      </w:r>
      <w:r w:rsidRPr="004F4D32">
        <w:rPr>
          <w:color w:val="000000"/>
          <w:sz w:val="20"/>
          <w:szCs w:val="20"/>
          <w:shd w:val="clear" w:color="auto" w:fill="FFFFFF"/>
        </w:rPr>
        <w:t>2017/384022/07</w:t>
      </w:r>
      <w:r w:rsidRPr="004F4D32">
        <w:rPr>
          <w:sz w:val="20"/>
          <w:szCs w:val="20"/>
        </w:rPr>
        <w:t xml:space="preserve"> (3) Regions:  Republic of South Africa/Malawi (4) C/O </w:t>
      </w:r>
      <w:r w:rsidRPr="004F4D32">
        <w:rPr>
          <w:color w:val="000000"/>
          <w:sz w:val="20"/>
          <w:szCs w:val="20"/>
          <w:shd w:val="clear" w:color="auto" w:fill="FFFFFF"/>
        </w:rPr>
        <w:t>43 DENNE STREET</w:t>
      </w:r>
      <w:r w:rsidRPr="004F4D32">
        <w:rPr>
          <w:sz w:val="20"/>
          <w:szCs w:val="20"/>
        </w:rPr>
        <w:t xml:space="preserve"> </w:t>
      </w:r>
      <w:r w:rsidRPr="004F4D32">
        <w:rPr>
          <w:color w:val="000000"/>
          <w:sz w:val="20"/>
          <w:szCs w:val="20"/>
          <w:shd w:val="clear" w:color="auto" w:fill="FFFFFF"/>
        </w:rPr>
        <w:t>CAPE TOWN</w:t>
      </w:r>
      <w:r w:rsidRPr="004F4D32">
        <w:rPr>
          <w:sz w:val="20"/>
          <w:szCs w:val="20"/>
        </w:rPr>
        <w:t xml:space="preserve"> 7756 (5) </w:t>
      </w:r>
      <w:r w:rsidRPr="004F4D32">
        <w:rPr>
          <w:b/>
          <w:bCs/>
          <w:sz w:val="20"/>
          <w:szCs w:val="20"/>
        </w:rPr>
        <w:t>Re-advertisement</w:t>
      </w:r>
      <w:r w:rsidRPr="004F4D32">
        <w:rPr>
          <w:sz w:val="20"/>
          <w:szCs w:val="20"/>
        </w:rPr>
        <w:t xml:space="preserve"> (6)</w:t>
      </w:r>
      <w:r w:rsidRPr="004F4D32">
        <w:rPr>
          <w:b/>
          <w:bCs/>
          <w:sz w:val="20"/>
          <w:szCs w:val="20"/>
        </w:rPr>
        <w:t xml:space="preserve"> </w:t>
      </w:r>
      <w:r w:rsidRPr="004F4D32">
        <w:rPr>
          <w:sz w:val="20"/>
          <w:szCs w:val="20"/>
        </w:rPr>
        <w:t xml:space="preserve">2 x 70 Bus - Semi Luxury, 2 x 70 </w:t>
      </w:r>
      <w:r w:rsidRPr="004F4D32">
        <w:rPr>
          <w:color w:val="000000"/>
          <w:sz w:val="20"/>
          <w:szCs w:val="20"/>
          <w:shd w:val="clear" w:color="auto" w:fill="FFFFFF"/>
        </w:rPr>
        <w:t>Bus (Single Deck) Above 30 Passengers</w:t>
      </w:r>
      <w:r w:rsidR="00E36D7C">
        <w:rPr>
          <w:color w:val="000000"/>
          <w:sz w:val="20"/>
          <w:szCs w:val="20"/>
          <w:shd w:val="clear" w:color="auto" w:fill="FFFFFF"/>
        </w:rPr>
        <w:t xml:space="preserve">. </w:t>
      </w:r>
      <w:r w:rsidR="008D4350">
        <w:rPr>
          <w:color w:val="000000"/>
          <w:sz w:val="20"/>
          <w:szCs w:val="20"/>
          <w:shd w:val="clear" w:color="auto" w:fill="FFFFFF"/>
        </w:rPr>
        <w:t xml:space="preserve">(7) </w:t>
      </w:r>
      <w:r w:rsidR="00730B26">
        <w:rPr>
          <w:sz w:val="20"/>
          <w:szCs w:val="20"/>
        </w:rPr>
        <w:t>Passengers on a particular bus route and their personal effects from Cape Town Long Distance Bus Station onto the Old Marine Drive and then turn into Civic Avenue onto join the Hertzog Blvd, into Christian Barnard, onto the N1, into FW De Klerk Blvd pass Bellville, Worcester and Beaufort West, onto the N1 pass Bloemfontein, onto the N1, pass Johannesburg and Pretoria, Polokwane and Musina to the RSA/Zimbabwe border at Beitbridge Border Post, onto</w:t>
      </w:r>
      <w:r w:rsidR="00730B26">
        <w:rPr>
          <w:color w:val="FF0000"/>
          <w:sz w:val="20"/>
          <w:szCs w:val="20"/>
        </w:rPr>
        <w:t xml:space="preserve"> </w:t>
      </w:r>
      <w:r w:rsidR="00730B26">
        <w:rPr>
          <w:sz w:val="20"/>
          <w:szCs w:val="20"/>
        </w:rPr>
        <w:t xml:space="preserve">the A4 road pass Masvingo, Harare, onto the A2 to the Zimbabwe/Mozambique border at Nyamapanda Border Post, to the </w:t>
      </w:r>
      <w:proofErr w:type="spellStart"/>
      <w:r w:rsidR="00730B26">
        <w:rPr>
          <w:sz w:val="20"/>
          <w:szCs w:val="20"/>
        </w:rPr>
        <w:t>Cuchamano</w:t>
      </w:r>
      <w:proofErr w:type="spellEnd"/>
      <w:r w:rsidR="00730B26">
        <w:rPr>
          <w:sz w:val="20"/>
          <w:szCs w:val="20"/>
        </w:rPr>
        <w:t xml:space="preserve"> Border Post, pass Tete, onto the N8, onto the N7 at </w:t>
      </w:r>
      <w:proofErr w:type="spellStart"/>
      <w:r w:rsidR="00730B26">
        <w:rPr>
          <w:sz w:val="20"/>
          <w:szCs w:val="20"/>
        </w:rPr>
        <w:t>Changara</w:t>
      </w:r>
      <w:proofErr w:type="spellEnd"/>
      <w:r w:rsidR="00730B26">
        <w:rPr>
          <w:sz w:val="20"/>
          <w:szCs w:val="20"/>
        </w:rPr>
        <w:t xml:space="preserve">, pass Zambezi river at Tete, onto the N7 pass Moatize, </w:t>
      </w:r>
      <w:proofErr w:type="spellStart"/>
      <w:r w:rsidR="00730B26">
        <w:rPr>
          <w:sz w:val="20"/>
          <w:szCs w:val="20"/>
        </w:rPr>
        <w:t>Massano</w:t>
      </w:r>
      <w:proofErr w:type="spellEnd"/>
      <w:r w:rsidR="00730B26">
        <w:rPr>
          <w:sz w:val="20"/>
          <w:szCs w:val="20"/>
        </w:rPr>
        <w:t xml:space="preserve">, onto the N304 pass </w:t>
      </w:r>
      <w:proofErr w:type="spellStart"/>
      <w:r w:rsidR="00730B26">
        <w:rPr>
          <w:sz w:val="20"/>
          <w:szCs w:val="20"/>
        </w:rPr>
        <w:t>Mulomba</w:t>
      </w:r>
      <w:proofErr w:type="spellEnd"/>
      <w:r w:rsidR="00730B26">
        <w:rPr>
          <w:sz w:val="20"/>
          <w:szCs w:val="20"/>
        </w:rPr>
        <w:t xml:space="preserve"> and Ulongwe, to the </w:t>
      </w:r>
      <w:proofErr w:type="spellStart"/>
      <w:r w:rsidR="00730B26">
        <w:rPr>
          <w:sz w:val="20"/>
          <w:szCs w:val="20"/>
        </w:rPr>
        <w:t>Calomue</w:t>
      </w:r>
      <w:proofErr w:type="spellEnd"/>
      <w:r w:rsidR="00730B26">
        <w:rPr>
          <w:sz w:val="20"/>
          <w:szCs w:val="20"/>
        </w:rPr>
        <w:t xml:space="preserve"> Border Post and then cross into Malawi using Dedza Border Post, onto the M1 pass </w:t>
      </w:r>
      <w:proofErr w:type="spellStart"/>
      <w:r w:rsidR="00730B26">
        <w:rPr>
          <w:sz w:val="20"/>
          <w:szCs w:val="20"/>
        </w:rPr>
        <w:t>Maiwa</w:t>
      </w:r>
      <w:proofErr w:type="spellEnd"/>
      <w:r w:rsidR="00730B26">
        <w:rPr>
          <w:sz w:val="20"/>
          <w:szCs w:val="20"/>
        </w:rPr>
        <w:t xml:space="preserve"> and </w:t>
      </w:r>
      <w:proofErr w:type="spellStart"/>
      <w:r w:rsidR="00730B26">
        <w:rPr>
          <w:sz w:val="20"/>
          <w:szCs w:val="20"/>
        </w:rPr>
        <w:t>Lilongwe,onto</w:t>
      </w:r>
      <w:proofErr w:type="spellEnd"/>
      <w:r w:rsidR="00730B26">
        <w:rPr>
          <w:sz w:val="20"/>
          <w:szCs w:val="20"/>
        </w:rPr>
        <w:t xml:space="preserve"> the M1 turning right into Mzimba Road and offload at Sunrise Motel Lilongwe in Area 5. Subject to the condition that on the forward journey passengers may be picked up only from Cape Town Long Distance Bus Station and only set down at Sunrise Motel Lilongwe in Area 5and that on the return journey passengers may only be picked up from Sunrise Motel Lilongwe in Area 5 and set down only at Cape Town Long Distance Bus Station. No intermediate passengers may be conveyed on the route.</w:t>
      </w:r>
    </w:p>
    <w:p w14:paraId="7811B035" w14:textId="3AE512F1" w:rsidR="008D4350" w:rsidRDefault="008D4350" w:rsidP="008D4350">
      <w:pPr>
        <w:pStyle w:val="Bodytext10"/>
        <w:spacing w:after="200"/>
        <w:rPr>
          <w:sz w:val="26"/>
          <w:szCs w:val="26"/>
        </w:rPr>
      </w:pPr>
      <w:r>
        <w:rPr>
          <w:rStyle w:val="Bodytext1"/>
          <w:sz w:val="26"/>
          <w:szCs w:val="26"/>
        </w:rPr>
        <w:t>Fortune Bus (PTY) Ltd Route</w:t>
      </w:r>
      <w:r>
        <w:rPr>
          <w:rStyle w:val="Bodytext1"/>
          <w:b/>
          <w:bCs/>
          <w:sz w:val="26"/>
          <w:szCs w:val="26"/>
        </w:rPr>
        <w:t xml:space="preserve">: </w:t>
      </w:r>
      <w:r>
        <w:rPr>
          <w:rStyle w:val="Bodytext1"/>
          <w:sz w:val="26"/>
          <w:szCs w:val="26"/>
        </w:rPr>
        <w:t>Cape Town - Lilongwe</w:t>
      </w:r>
    </w:p>
    <w:tbl>
      <w:tblPr>
        <w:tblOverlap w:val="never"/>
        <w:tblW w:w="10335" w:type="dxa"/>
        <w:jc w:val="center"/>
        <w:tblLayout w:type="fixed"/>
        <w:tblCellMar>
          <w:left w:w="10" w:type="dxa"/>
          <w:right w:w="10" w:type="dxa"/>
        </w:tblCellMar>
        <w:tblLook w:val="04A0" w:firstRow="1" w:lastRow="0" w:firstColumn="1" w:lastColumn="0" w:noHBand="0" w:noVBand="1"/>
      </w:tblPr>
      <w:tblGrid>
        <w:gridCol w:w="1324"/>
        <w:gridCol w:w="950"/>
        <w:gridCol w:w="1396"/>
        <w:gridCol w:w="2433"/>
        <w:gridCol w:w="4232"/>
      </w:tblGrid>
      <w:tr w:rsidR="008D4350" w14:paraId="1D1670DC" w14:textId="77777777" w:rsidTr="008D4350">
        <w:trPr>
          <w:trHeight w:hRule="exact" w:val="569"/>
          <w:jc w:val="center"/>
        </w:trPr>
        <w:tc>
          <w:tcPr>
            <w:tcW w:w="2275" w:type="dxa"/>
            <w:gridSpan w:val="2"/>
            <w:tcBorders>
              <w:top w:val="single" w:sz="4" w:space="0" w:color="auto"/>
              <w:left w:val="single" w:sz="4" w:space="0" w:color="auto"/>
              <w:bottom w:val="nil"/>
              <w:right w:val="nil"/>
            </w:tcBorders>
            <w:hideMark/>
          </w:tcPr>
          <w:p w14:paraId="59A1E2A7" w14:textId="77777777" w:rsidR="008D4350" w:rsidRDefault="008D4350">
            <w:pPr>
              <w:pStyle w:val="Other10"/>
              <w:spacing w:line="252" w:lineRule="auto"/>
              <w:rPr>
                <w:sz w:val="20"/>
                <w:szCs w:val="20"/>
              </w:rPr>
            </w:pPr>
            <w:r>
              <w:rPr>
                <w:rStyle w:val="Other1"/>
                <w:b/>
                <w:bCs/>
                <w:sz w:val="20"/>
                <w:szCs w:val="20"/>
              </w:rPr>
              <w:t>Forward Timetable Details</w:t>
            </w:r>
          </w:p>
        </w:tc>
        <w:tc>
          <w:tcPr>
            <w:tcW w:w="8065" w:type="dxa"/>
            <w:gridSpan w:val="3"/>
            <w:tcBorders>
              <w:top w:val="single" w:sz="4" w:space="0" w:color="auto"/>
              <w:left w:val="single" w:sz="4" w:space="0" w:color="auto"/>
              <w:bottom w:val="nil"/>
              <w:right w:val="single" w:sz="4" w:space="0" w:color="auto"/>
            </w:tcBorders>
            <w:hideMark/>
          </w:tcPr>
          <w:p w14:paraId="3281152F" w14:textId="77777777" w:rsidR="008D4350" w:rsidRDefault="008D4350">
            <w:pPr>
              <w:pStyle w:val="Other10"/>
              <w:spacing w:line="256" w:lineRule="auto"/>
              <w:rPr>
                <w:sz w:val="20"/>
                <w:szCs w:val="20"/>
              </w:rPr>
            </w:pPr>
            <w:r>
              <w:rPr>
                <w:rStyle w:val="Other1"/>
                <w:b/>
                <w:bCs/>
                <w:sz w:val="20"/>
                <w:szCs w:val="20"/>
              </w:rPr>
              <w:t>Fortune Bus (PTY) Ltd</w:t>
            </w:r>
          </w:p>
        </w:tc>
      </w:tr>
      <w:tr w:rsidR="008D4350" w14:paraId="3956A032" w14:textId="77777777" w:rsidTr="008D4350">
        <w:trPr>
          <w:trHeight w:hRule="exact" w:val="266"/>
          <w:jc w:val="center"/>
        </w:trPr>
        <w:tc>
          <w:tcPr>
            <w:tcW w:w="1325" w:type="dxa"/>
            <w:tcBorders>
              <w:top w:val="single" w:sz="4" w:space="0" w:color="auto"/>
              <w:left w:val="single" w:sz="4" w:space="0" w:color="auto"/>
              <w:bottom w:val="nil"/>
              <w:right w:val="nil"/>
            </w:tcBorders>
            <w:hideMark/>
          </w:tcPr>
          <w:p w14:paraId="00F47806" w14:textId="77777777" w:rsidR="008D4350" w:rsidRDefault="008D4350">
            <w:pPr>
              <w:pStyle w:val="Other10"/>
              <w:spacing w:line="256" w:lineRule="auto"/>
              <w:rPr>
                <w:sz w:val="20"/>
                <w:szCs w:val="20"/>
              </w:rPr>
            </w:pPr>
            <w:r>
              <w:rPr>
                <w:rStyle w:val="Other1"/>
                <w:b/>
                <w:bCs/>
                <w:sz w:val="20"/>
                <w:szCs w:val="20"/>
              </w:rPr>
              <w:t>Interval:</w:t>
            </w:r>
          </w:p>
        </w:tc>
        <w:tc>
          <w:tcPr>
            <w:tcW w:w="9015" w:type="dxa"/>
            <w:gridSpan w:val="4"/>
            <w:tcBorders>
              <w:top w:val="single" w:sz="4" w:space="0" w:color="auto"/>
              <w:left w:val="single" w:sz="4" w:space="0" w:color="auto"/>
              <w:bottom w:val="nil"/>
              <w:right w:val="single" w:sz="4" w:space="0" w:color="auto"/>
            </w:tcBorders>
            <w:hideMark/>
          </w:tcPr>
          <w:p w14:paraId="3DAD3853" w14:textId="77777777" w:rsidR="008D4350" w:rsidRDefault="008D4350">
            <w:pPr>
              <w:pStyle w:val="Other10"/>
              <w:spacing w:line="256" w:lineRule="auto"/>
              <w:rPr>
                <w:sz w:val="20"/>
                <w:szCs w:val="20"/>
              </w:rPr>
            </w:pPr>
            <w:r>
              <w:rPr>
                <w:rStyle w:val="Other1"/>
                <w:sz w:val="20"/>
                <w:szCs w:val="20"/>
              </w:rPr>
              <w:t>Weekly</w:t>
            </w:r>
          </w:p>
        </w:tc>
      </w:tr>
      <w:tr w:rsidR="008D4350" w14:paraId="75093307" w14:textId="77777777" w:rsidTr="008D4350">
        <w:trPr>
          <w:trHeight w:hRule="exact" w:val="518"/>
          <w:jc w:val="center"/>
        </w:trPr>
        <w:tc>
          <w:tcPr>
            <w:tcW w:w="1325" w:type="dxa"/>
            <w:tcBorders>
              <w:top w:val="single" w:sz="4" w:space="0" w:color="auto"/>
              <w:left w:val="single" w:sz="4" w:space="0" w:color="auto"/>
              <w:bottom w:val="nil"/>
              <w:right w:val="nil"/>
            </w:tcBorders>
            <w:hideMark/>
          </w:tcPr>
          <w:p w14:paraId="4B4C6D83" w14:textId="77777777" w:rsidR="008D4350" w:rsidRDefault="008D4350">
            <w:pPr>
              <w:pStyle w:val="Other10"/>
              <w:spacing w:line="256" w:lineRule="auto"/>
              <w:rPr>
                <w:sz w:val="20"/>
                <w:szCs w:val="20"/>
              </w:rPr>
            </w:pPr>
            <w:r>
              <w:rPr>
                <w:rStyle w:val="Other1"/>
                <w:b/>
                <w:bCs/>
                <w:sz w:val="20"/>
                <w:szCs w:val="20"/>
              </w:rPr>
              <w:t>Category (D/A/S)</w:t>
            </w:r>
          </w:p>
        </w:tc>
        <w:tc>
          <w:tcPr>
            <w:tcW w:w="950" w:type="dxa"/>
            <w:tcBorders>
              <w:top w:val="single" w:sz="4" w:space="0" w:color="auto"/>
              <w:left w:val="single" w:sz="4" w:space="0" w:color="auto"/>
              <w:bottom w:val="nil"/>
              <w:right w:val="nil"/>
            </w:tcBorders>
            <w:hideMark/>
          </w:tcPr>
          <w:p w14:paraId="4E122224" w14:textId="77777777" w:rsidR="008D4350" w:rsidRDefault="008D4350">
            <w:pPr>
              <w:pStyle w:val="Other10"/>
              <w:spacing w:line="256" w:lineRule="auto"/>
              <w:rPr>
                <w:sz w:val="20"/>
                <w:szCs w:val="20"/>
              </w:rPr>
            </w:pPr>
            <w:r>
              <w:rPr>
                <w:rStyle w:val="Other1"/>
                <w:b/>
                <w:bCs/>
                <w:sz w:val="20"/>
                <w:szCs w:val="20"/>
              </w:rPr>
              <w:t>Time</w:t>
            </w:r>
          </w:p>
        </w:tc>
        <w:tc>
          <w:tcPr>
            <w:tcW w:w="1397" w:type="dxa"/>
            <w:tcBorders>
              <w:top w:val="single" w:sz="4" w:space="0" w:color="auto"/>
              <w:left w:val="single" w:sz="4" w:space="0" w:color="auto"/>
              <w:bottom w:val="nil"/>
              <w:right w:val="nil"/>
            </w:tcBorders>
            <w:hideMark/>
          </w:tcPr>
          <w:p w14:paraId="28B499F8" w14:textId="77777777" w:rsidR="008D4350" w:rsidRDefault="008D4350">
            <w:pPr>
              <w:pStyle w:val="Other10"/>
              <w:spacing w:line="256" w:lineRule="auto"/>
              <w:rPr>
                <w:sz w:val="20"/>
                <w:szCs w:val="20"/>
              </w:rPr>
            </w:pPr>
            <w:r>
              <w:rPr>
                <w:rStyle w:val="Other1"/>
                <w:b/>
                <w:bCs/>
                <w:sz w:val="20"/>
                <w:szCs w:val="20"/>
              </w:rPr>
              <w:t>Distance (KMs)</w:t>
            </w:r>
          </w:p>
        </w:tc>
        <w:tc>
          <w:tcPr>
            <w:tcW w:w="2434" w:type="dxa"/>
            <w:tcBorders>
              <w:top w:val="single" w:sz="4" w:space="0" w:color="auto"/>
              <w:left w:val="single" w:sz="4" w:space="0" w:color="auto"/>
              <w:bottom w:val="nil"/>
              <w:right w:val="nil"/>
            </w:tcBorders>
            <w:hideMark/>
          </w:tcPr>
          <w:p w14:paraId="33837F3C" w14:textId="77777777" w:rsidR="008D4350" w:rsidRDefault="008D4350">
            <w:pPr>
              <w:pStyle w:val="Other10"/>
              <w:spacing w:line="256" w:lineRule="auto"/>
              <w:rPr>
                <w:sz w:val="20"/>
                <w:szCs w:val="20"/>
              </w:rPr>
            </w:pPr>
            <w:r>
              <w:rPr>
                <w:rStyle w:val="Other1"/>
                <w:b/>
                <w:bCs/>
                <w:sz w:val="20"/>
                <w:szCs w:val="20"/>
              </w:rPr>
              <w:t>Place</w:t>
            </w:r>
          </w:p>
        </w:tc>
        <w:tc>
          <w:tcPr>
            <w:tcW w:w="4234" w:type="dxa"/>
            <w:tcBorders>
              <w:top w:val="single" w:sz="4" w:space="0" w:color="auto"/>
              <w:left w:val="single" w:sz="4" w:space="0" w:color="auto"/>
              <w:bottom w:val="nil"/>
              <w:right w:val="single" w:sz="4" w:space="0" w:color="auto"/>
            </w:tcBorders>
            <w:hideMark/>
          </w:tcPr>
          <w:p w14:paraId="56B4E6DB" w14:textId="77777777" w:rsidR="008D4350" w:rsidRDefault="008D4350">
            <w:pPr>
              <w:pStyle w:val="Other10"/>
              <w:spacing w:line="256" w:lineRule="auto"/>
              <w:rPr>
                <w:sz w:val="20"/>
                <w:szCs w:val="20"/>
              </w:rPr>
            </w:pPr>
            <w:r>
              <w:rPr>
                <w:rStyle w:val="Other1"/>
                <w:b/>
                <w:bCs/>
                <w:sz w:val="20"/>
                <w:szCs w:val="20"/>
              </w:rPr>
              <w:t>Description</w:t>
            </w:r>
          </w:p>
        </w:tc>
      </w:tr>
      <w:tr w:rsidR="008D4350" w14:paraId="5E63DDA6" w14:textId="77777777" w:rsidTr="008D4350">
        <w:trPr>
          <w:trHeight w:hRule="exact" w:val="281"/>
          <w:jc w:val="center"/>
        </w:trPr>
        <w:tc>
          <w:tcPr>
            <w:tcW w:w="1325" w:type="dxa"/>
            <w:tcBorders>
              <w:top w:val="single" w:sz="4" w:space="0" w:color="auto"/>
              <w:left w:val="single" w:sz="4" w:space="0" w:color="auto"/>
              <w:bottom w:val="nil"/>
              <w:right w:val="nil"/>
            </w:tcBorders>
            <w:hideMark/>
          </w:tcPr>
          <w:p w14:paraId="7CF77AB7" w14:textId="77777777" w:rsidR="008D4350" w:rsidRDefault="008D4350">
            <w:pPr>
              <w:pStyle w:val="Other10"/>
              <w:spacing w:line="256" w:lineRule="auto"/>
              <w:rPr>
                <w:sz w:val="20"/>
                <w:szCs w:val="20"/>
              </w:rPr>
            </w:pPr>
            <w:r>
              <w:rPr>
                <w:rStyle w:val="Other1"/>
                <w:sz w:val="20"/>
                <w:szCs w:val="20"/>
              </w:rPr>
              <w:t>D</w:t>
            </w:r>
          </w:p>
        </w:tc>
        <w:tc>
          <w:tcPr>
            <w:tcW w:w="950" w:type="dxa"/>
            <w:tcBorders>
              <w:top w:val="single" w:sz="4" w:space="0" w:color="auto"/>
              <w:left w:val="single" w:sz="4" w:space="0" w:color="auto"/>
              <w:bottom w:val="nil"/>
              <w:right w:val="nil"/>
            </w:tcBorders>
            <w:hideMark/>
          </w:tcPr>
          <w:p w14:paraId="3D2BC354" w14:textId="77777777" w:rsidR="008D4350" w:rsidRDefault="008D4350">
            <w:pPr>
              <w:pStyle w:val="Other10"/>
              <w:spacing w:line="256" w:lineRule="auto"/>
              <w:rPr>
                <w:sz w:val="20"/>
                <w:szCs w:val="20"/>
              </w:rPr>
            </w:pPr>
            <w:r>
              <w:rPr>
                <w:rStyle w:val="Other1"/>
                <w:sz w:val="20"/>
                <w:szCs w:val="20"/>
              </w:rPr>
              <w:t>10h00</w:t>
            </w:r>
          </w:p>
        </w:tc>
        <w:tc>
          <w:tcPr>
            <w:tcW w:w="1397" w:type="dxa"/>
            <w:tcBorders>
              <w:top w:val="single" w:sz="4" w:space="0" w:color="auto"/>
              <w:left w:val="single" w:sz="4" w:space="0" w:color="auto"/>
              <w:bottom w:val="nil"/>
              <w:right w:val="nil"/>
            </w:tcBorders>
            <w:hideMark/>
          </w:tcPr>
          <w:p w14:paraId="52F1494D" w14:textId="77777777" w:rsidR="008D4350" w:rsidRDefault="008D4350">
            <w:pPr>
              <w:pStyle w:val="Other10"/>
              <w:spacing w:line="256" w:lineRule="auto"/>
              <w:rPr>
                <w:sz w:val="20"/>
                <w:szCs w:val="20"/>
              </w:rPr>
            </w:pPr>
            <w:r>
              <w:rPr>
                <w:rStyle w:val="Other1"/>
                <w:sz w:val="20"/>
                <w:szCs w:val="20"/>
              </w:rPr>
              <w:t>0</w:t>
            </w:r>
          </w:p>
        </w:tc>
        <w:tc>
          <w:tcPr>
            <w:tcW w:w="2434" w:type="dxa"/>
            <w:tcBorders>
              <w:top w:val="single" w:sz="4" w:space="0" w:color="auto"/>
              <w:left w:val="single" w:sz="4" w:space="0" w:color="auto"/>
              <w:bottom w:val="nil"/>
              <w:right w:val="nil"/>
            </w:tcBorders>
            <w:hideMark/>
          </w:tcPr>
          <w:p w14:paraId="0D95FC5F" w14:textId="77777777" w:rsidR="008D4350" w:rsidRDefault="008D4350">
            <w:pPr>
              <w:pStyle w:val="Other10"/>
              <w:spacing w:line="256" w:lineRule="auto"/>
              <w:rPr>
                <w:sz w:val="20"/>
                <w:szCs w:val="20"/>
              </w:rPr>
            </w:pPr>
            <w:r>
              <w:rPr>
                <w:rStyle w:val="Other1"/>
                <w:sz w:val="20"/>
                <w:szCs w:val="20"/>
              </w:rPr>
              <w:t>Cape Town</w:t>
            </w:r>
          </w:p>
        </w:tc>
        <w:tc>
          <w:tcPr>
            <w:tcW w:w="4234" w:type="dxa"/>
            <w:tcBorders>
              <w:top w:val="single" w:sz="4" w:space="0" w:color="auto"/>
              <w:left w:val="single" w:sz="4" w:space="0" w:color="auto"/>
              <w:bottom w:val="nil"/>
              <w:right w:val="single" w:sz="4" w:space="0" w:color="auto"/>
            </w:tcBorders>
            <w:hideMark/>
          </w:tcPr>
          <w:p w14:paraId="4DFF837B" w14:textId="77777777" w:rsidR="008D4350" w:rsidRDefault="008D4350">
            <w:pPr>
              <w:pStyle w:val="Other10"/>
              <w:spacing w:line="256" w:lineRule="auto"/>
              <w:rPr>
                <w:sz w:val="20"/>
                <w:szCs w:val="20"/>
              </w:rPr>
            </w:pPr>
            <w:r>
              <w:rPr>
                <w:rStyle w:val="Other1"/>
                <w:sz w:val="20"/>
                <w:szCs w:val="20"/>
              </w:rPr>
              <w:t>Cape Town Bus Terminus</w:t>
            </w:r>
          </w:p>
        </w:tc>
      </w:tr>
      <w:tr w:rsidR="008D4350" w14:paraId="6CC7F88B" w14:textId="77777777" w:rsidTr="008D4350">
        <w:trPr>
          <w:trHeight w:hRule="exact" w:val="288"/>
          <w:jc w:val="center"/>
        </w:trPr>
        <w:tc>
          <w:tcPr>
            <w:tcW w:w="1325" w:type="dxa"/>
            <w:tcBorders>
              <w:top w:val="single" w:sz="4" w:space="0" w:color="auto"/>
              <w:left w:val="single" w:sz="4" w:space="0" w:color="auto"/>
              <w:bottom w:val="nil"/>
              <w:right w:val="nil"/>
            </w:tcBorders>
            <w:hideMark/>
          </w:tcPr>
          <w:p w14:paraId="383B0C96" w14:textId="77777777" w:rsidR="008D4350" w:rsidRDefault="008D4350">
            <w:pPr>
              <w:pStyle w:val="Other10"/>
              <w:spacing w:line="256" w:lineRule="auto"/>
              <w:rPr>
                <w:sz w:val="20"/>
                <w:szCs w:val="20"/>
              </w:rPr>
            </w:pPr>
            <w:r>
              <w:rPr>
                <w:rStyle w:val="Other1"/>
                <w:sz w:val="20"/>
                <w:szCs w:val="20"/>
              </w:rPr>
              <w:t>A</w:t>
            </w:r>
          </w:p>
        </w:tc>
        <w:tc>
          <w:tcPr>
            <w:tcW w:w="950" w:type="dxa"/>
            <w:tcBorders>
              <w:top w:val="single" w:sz="4" w:space="0" w:color="auto"/>
              <w:left w:val="single" w:sz="4" w:space="0" w:color="auto"/>
              <w:bottom w:val="nil"/>
              <w:right w:val="nil"/>
            </w:tcBorders>
            <w:hideMark/>
          </w:tcPr>
          <w:p w14:paraId="4C5EA3D1" w14:textId="77777777" w:rsidR="008D4350" w:rsidRDefault="008D4350">
            <w:pPr>
              <w:pStyle w:val="Other10"/>
              <w:spacing w:line="256" w:lineRule="auto"/>
              <w:rPr>
                <w:sz w:val="20"/>
                <w:szCs w:val="20"/>
              </w:rPr>
            </w:pPr>
            <w:r>
              <w:rPr>
                <w:rStyle w:val="Other1"/>
                <w:sz w:val="20"/>
                <w:szCs w:val="20"/>
              </w:rPr>
              <w:t>08h00</w:t>
            </w:r>
          </w:p>
        </w:tc>
        <w:tc>
          <w:tcPr>
            <w:tcW w:w="1397" w:type="dxa"/>
            <w:tcBorders>
              <w:top w:val="single" w:sz="4" w:space="0" w:color="auto"/>
              <w:left w:val="single" w:sz="4" w:space="0" w:color="auto"/>
              <w:bottom w:val="nil"/>
              <w:right w:val="nil"/>
            </w:tcBorders>
            <w:hideMark/>
          </w:tcPr>
          <w:p w14:paraId="65BF7425" w14:textId="77777777" w:rsidR="008D4350" w:rsidRDefault="008D4350">
            <w:pPr>
              <w:pStyle w:val="Other10"/>
              <w:spacing w:line="256" w:lineRule="auto"/>
              <w:rPr>
                <w:sz w:val="20"/>
                <w:szCs w:val="20"/>
              </w:rPr>
            </w:pPr>
            <w:r>
              <w:rPr>
                <w:rStyle w:val="Other1"/>
                <w:sz w:val="20"/>
                <w:szCs w:val="20"/>
              </w:rPr>
              <w:t>1450</w:t>
            </w:r>
          </w:p>
        </w:tc>
        <w:tc>
          <w:tcPr>
            <w:tcW w:w="2434" w:type="dxa"/>
            <w:tcBorders>
              <w:top w:val="single" w:sz="4" w:space="0" w:color="auto"/>
              <w:left w:val="single" w:sz="4" w:space="0" w:color="auto"/>
              <w:bottom w:val="nil"/>
              <w:right w:val="nil"/>
            </w:tcBorders>
            <w:hideMark/>
          </w:tcPr>
          <w:p w14:paraId="7CD7ACDE" w14:textId="77777777" w:rsidR="008D4350" w:rsidRDefault="008D4350">
            <w:pPr>
              <w:pStyle w:val="Other10"/>
              <w:spacing w:line="256" w:lineRule="auto"/>
              <w:rPr>
                <w:sz w:val="20"/>
                <w:szCs w:val="20"/>
              </w:rPr>
            </w:pPr>
            <w:r>
              <w:rPr>
                <w:rStyle w:val="Other1"/>
                <w:sz w:val="20"/>
                <w:szCs w:val="20"/>
              </w:rPr>
              <w:t>Johannesburg</w:t>
            </w:r>
          </w:p>
        </w:tc>
        <w:tc>
          <w:tcPr>
            <w:tcW w:w="4234" w:type="dxa"/>
            <w:tcBorders>
              <w:top w:val="single" w:sz="4" w:space="0" w:color="auto"/>
              <w:left w:val="single" w:sz="4" w:space="0" w:color="auto"/>
              <w:bottom w:val="nil"/>
              <w:right w:val="single" w:sz="4" w:space="0" w:color="auto"/>
            </w:tcBorders>
            <w:hideMark/>
          </w:tcPr>
          <w:p w14:paraId="790FC365" w14:textId="77777777" w:rsidR="008D4350" w:rsidRDefault="008D4350">
            <w:pPr>
              <w:pStyle w:val="Other10"/>
              <w:spacing w:line="256" w:lineRule="auto"/>
              <w:rPr>
                <w:sz w:val="20"/>
                <w:szCs w:val="20"/>
              </w:rPr>
            </w:pPr>
            <w:r>
              <w:rPr>
                <w:rStyle w:val="Other1"/>
                <w:sz w:val="20"/>
                <w:szCs w:val="20"/>
              </w:rPr>
              <w:t>Fleet Africa Newtown (stopover)</w:t>
            </w:r>
          </w:p>
        </w:tc>
      </w:tr>
      <w:tr w:rsidR="008D4350" w14:paraId="3DEF171B" w14:textId="77777777" w:rsidTr="008D4350">
        <w:trPr>
          <w:trHeight w:hRule="exact" w:val="266"/>
          <w:jc w:val="center"/>
        </w:trPr>
        <w:tc>
          <w:tcPr>
            <w:tcW w:w="1325" w:type="dxa"/>
            <w:tcBorders>
              <w:top w:val="single" w:sz="4" w:space="0" w:color="auto"/>
              <w:left w:val="single" w:sz="4" w:space="0" w:color="auto"/>
              <w:bottom w:val="nil"/>
              <w:right w:val="nil"/>
            </w:tcBorders>
            <w:hideMark/>
          </w:tcPr>
          <w:p w14:paraId="4E96DA44" w14:textId="77777777" w:rsidR="008D4350" w:rsidRDefault="008D4350">
            <w:pPr>
              <w:pStyle w:val="Other10"/>
              <w:spacing w:line="256" w:lineRule="auto"/>
              <w:rPr>
                <w:sz w:val="20"/>
                <w:szCs w:val="20"/>
              </w:rPr>
            </w:pPr>
            <w:r>
              <w:rPr>
                <w:rStyle w:val="Other1"/>
                <w:sz w:val="20"/>
                <w:szCs w:val="20"/>
              </w:rPr>
              <w:t>D</w:t>
            </w:r>
          </w:p>
        </w:tc>
        <w:tc>
          <w:tcPr>
            <w:tcW w:w="950" w:type="dxa"/>
            <w:tcBorders>
              <w:top w:val="single" w:sz="4" w:space="0" w:color="auto"/>
              <w:left w:val="single" w:sz="4" w:space="0" w:color="auto"/>
              <w:bottom w:val="nil"/>
              <w:right w:val="nil"/>
            </w:tcBorders>
            <w:hideMark/>
          </w:tcPr>
          <w:p w14:paraId="0C404097" w14:textId="77777777" w:rsidR="008D4350" w:rsidRDefault="008D4350">
            <w:pPr>
              <w:pStyle w:val="Other10"/>
              <w:spacing w:line="256" w:lineRule="auto"/>
              <w:rPr>
                <w:sz w:val="20"/>
                <w:szCs w:val="20"/>
              </w:rPr>
            </w:pPr>
            <w:r>
              <w:rPr>
                <w:rStyle w:val="Other1"/>
                <w:sz w:val="20"/>
                <w:szCs w:val="20"/>
              </w:rPr>
              <w:t>11h00</w:t>
            </w:r>
          </w:p>
        </w:tc>
        <w:tc>
          <w:tcPr>
            <w:tcW w:w="1397" w:type="dxa"/>
            <w:tcBorders>
              <w:top w:val="single" w:sz="4" w:space="0" w:color="auto"/>
              <w:left w:val="single" w:sz="4" w:space="0" w:color="auto"/>
              <w:bottom w:val="nil"/>
              <w:right w:val="nil"/>
            </w:tcBorders>
            <w:hideMark/>
          </w:tcPr>
          <w:p w14:paraId="17FAAB30" w14:textId="77777777" w:rsidR="008D4350" w:rsidRDefault="008D4350">
            <w:pPr>
              <w:pStyle w:val="Other10"/>
              <w:spacing w:line="256" w:lineRule="auto"/>
              <w:rPr>
                <w:sz w:val="20"/>
                <w:szCs w:val="20"/>
              </w:rPr>
            </w:pPr>
            <w:r>
              <w:rPr>
                <w:rStyle w:val="Other1"/>
                <w:sz w:val="20"/>
                <w:szCs w:val="20"/>
              </w:rPr>
              <w:t>0</w:t>
            </w:r>
          </w:p>
        </w:tc>
        <w:tc>
          <w:tcPr>
            <w:tcW w:w="2434" w:type="dxa"/>
            <w:tcBorders>
              <w:top w:val="single" w:sz="4" w:space="0" w:color="auto"/>
              <w:left w:val="single" w:sz="4" w:space="0" w:color="auto"/>
              <w:bottom w:val="nil"/>
              <w:right w:val="nil"/>
            </w:tcBorders>
            <w:hideMark/>
          </w:tcPr>
          <w:p w14:paraId="06860B1C" w14:textId="77777777" w:rsidR="008D4350" w:rsidRDefault="008D4350">
            <w:pPr>
              <w:pStyle w:val="Other10"/>
              <w:spacing w:line="256" w:lineRule="auto"/>
              <w:rPr>
                <w:sz w:val="20"/>
                <w:szCs w:val="20"/>
              </w:rPr>
            </w:pPr>
            <w:r>
              <w:rPr>
                <w:rStyle w:val="Other1"/>
                <w:sz w:val="20"/>
                <w:szCs w:val="20"/>
              </w:rPr>
              <w:t>Johannesburg</w:t>
            </w:r>
          </w:p>
        </w:tc>
        <w:tc>
          <w:tcPr>
            <w:tcW w:w="4234" w:type="dxa"/>
            <w:tcBorders>
              <w:top w:val="single" w:sz="4" w:space="0" w:color="auto"/>
              <w:left w:val="single" w:sz="4" w:space="0" w:color="auto"/>
              <w:bottom w:val="nil"/>
              <w:right w:val="single" w:sz="4" w:space="0" w:color="auto"/>
            </w:tcBorders>
            <w:hideMark/>
          </w:tcPr>
          <w:p w14:paraId="5F64ED43" w14:textId="77777777" w:rsidR="008D4350" w:rsidRDefault="008D4350">
            <w:pPr>
              <w:pStyle w:val="Other10"/>
              <w:spacing w:line="256" w:lineRule="auto"/>
              <w:rPr>
                <w:sz w:val="20"/>
                <w:szCs w:val="20"/>
              </w:rPr>
            </w:pPr>
            <w:r>
              <w:rPr>
                <w:rStyle w:val="Other1"/>
                <w:sz w:val="20"/>
                <w:szCs w:val="20"/>
              </w:rPr>
              <w:t>Fleet Africa Newtown (</w:t>
            </w:r>
            <w:proofErr w:type="spellStart"/>
            <w:r>
              <w:rPr>
                <w:rStyle w:val="Other1"/>
                <w:sz w:val="20"/>
                <w:szCs w:val="20"/>
              </w:rPr>
              <w:t>refueling</w:t>
            </w:r>
            <w:proofErr w:type="spellEnd"/>
            <w:r>
              <w:rPr>
                <w:rStyle w:val="Other1"/>
                <w:sz w:val="20"/>
                <w:szCs w:val="20"/>
              </w:rPr>
              <w:t>)</w:t>
            </w:r>
          </w:p>
        </w:tc>
      </w:tr>
      <w:tr w:rsidR="008D4350" w14:paraId="70D0D72D" w14:textId="77777777" w:rsidTr="008D4350">
        <w:trPr>
          <w:trHeight w:hRule="exact" w:val="274"/>
          <w:jc w:val="center"/>
        </w:trPr>
        <w:tc>
          <w:tcPr>
            <w:tcW w:w="1325" w:type="dxa"/>
            <w:tcBorders>
              <w:top w:val="single" w:sz="4" w:space="0" w:color="auto"/>
              <w:left w:val="single" w:sz="4" w:space="0" w:color="auto"/>
              <w:bottom w:val="nil"/>
              <w:right w:val="nil"/>
            </w:tcBorders>
            <w:hideMark/>
          </w:tcPr>
          <w:p w14:paraId="185632A4" w14:textId="77777777" w:rsidR="008D4350" w:rsidRDefault="008D4350">
            <w:pPr>
              <w:pStyle w:val="Other10"/>
              <w:spacing w:line="256" w:lineRule="auto"/>
              <w:rPr>
                <w:sz w:val="20"/>
                <w:szCs w:val="20"/>
              </w:rPr>
            </w:pPr>
            <w:r>
              <w:rPr>
                <w:rStyle w:val="Other1"/>
                <w:sz w:val="20"/>
                <w:szCs w:val="20"/>
              </w:rPr>
              <w:t>A</w:t>
            </w:r>
          </w:p>
        </w:tc>
        <w:tc>
          <w:tcPr>
            <w:tcW w:w="950" w:type="dxa"/>
            <w:tcBorders>
              <w:top w:val="single" w:sz="4" w:space="0" w:color="auto"/>
              <w:left w:val="single" w:sz="4" w:space="0" w:color="auto"/>
              <w:bottom w:val="nil"/>
              <w:right w:val="nil"/>
            </w:tcBorders>
            <w:hideMark/>
          </w:tcPr>
          <w:p w14:paraId="3DE16A29" w14:textId="77777777" w:rsidR="008D4350" w:rsidRDefault="008D4350">
            <w:pPr>
              <w:pStyle w:val="Other10"/>
              <w:spacing w:line="256" w:lineRule="auto"/>
              <w:rPr>
                <w:sz w:val="20"/>
                <w:szCs w:val="20"/>
              </w:rPr>
            </w:pPr>
            <w:r>
              <w:rPr>
                <w:rStyle w:val="Other1"/>
                <w:sz w:val="20"/>
                <w:szCs w:val="20"/>
              </w:rPr>
              <w:t>19h00</w:t>
            </w:r>
          </w:p>
        </w:tc>
        <w:tc>
          <w:tcPr>
            <w:tcW w:w="1397" w:type="dxa"/>
            <w:tcBorders>
              <w:top w:val="single" w:sz="4" w:space="0" w:color="auto"/>
              <w:left w:val="single" w:sz="4" w:space="0" w:color="auto"/>
              <w:bottom w:val="nil"/>
              <w:right w:val="nil"/>
            </w:tcBorders>
            <w:hideMark/>
          </w:tcPr>
          <w:p w14:paraId="0BB283A9" w14:textId="77777777" w:rsidR="008D4350" w:rsidRDefault="008D4350">
            <w:pPr>
              <w:pStyle w:val="Other10"/>
              <w:spacing w:line="256" w:lineRule="auto"/>
              <w:rPr>
                <w:sz w:val="20"/>
                <w:szCs w:val="20"/>
              </w:rPr>
            </w:pPr>
            <w:r>
              <w:rPr>
                <w:rStyle w:val="Other1"/>
                <w:sz w:val="20"/>
                <w:szCs w:val="20"/>
              </w:rPr>
              <w:t>430</w:t>
            </w:r>
          </w:p>
        </w:tc>
        <w:tc>
          <w:tcPr>
            <w:tcW w:w="2434" w:type="dxa"/>
            <w:tcBorders>
              <w:top w:val="single" w:sz="4" w:space="0" w:color="auto"/>
              <w:left w:val="single" w:sz="4" w:space="0" w:color="auto"/>
              <w:bottom w:val="nil"/>
              <w:right w:val="nil"/>
            </w:tcBorders>
            <w:hideMark/>
          </w:tcPr>
          <w:p w14:paraId="5A7198EC" w14:textId="77777777" w:rsidR="008D4350" w:rsidRDefault="008D4350">
            <w:pPr>
              <w:pStyle w:val="Other10"/>
              <w:spacing w:line="256" w:lineRule="auto"/>
              <w:rPr>
                <w:sz w:val="20"/>
                <w:szCs w:val="20"/>
              </w:rPr>
            </w:pPr>
            <w:r>
              <w:rPr>
                <w:rStyle w:val="Other1"/>
                <w:sz w:val="20"/>
                <w:szCs w:val="20"/>
              </w:rPr>
              <w:t>Musina</w:t>
            </w:r>
          </w:p>
        </w:tc>
        <w:tc>
          <w:tcPr>
            <w:tcW w:w="4234" w:type="dxa"/>
            <w:tcBorders>
              <w:top w:val="single" w:sz="4" w:space="0" w:color="auto"/>
              <w:left w:val="single" w:sz="4" w:space="0" w:color="auto"/>
              <w:bottom w:val="nil"/>
              <w:right w:val="single" w:sz="4" w:space="0" w:color="auto"/>
            </w:tcBorders>
            <w:hideMark/>
          </w:tcPr>
          <w:p w14:paraId="53048E38" w14:textId="77777777" w:rsidR="008D4350" w:rsidRDefault="008D4350">
            <w:pPr>
              <w:pStyle w:val="Other10"/>
              <w:spacing w:line="256" w:lineRule="auto"/>
              <w:jc w:val="both"/>
              <w:rPr>
                <w:sz w:val="20"/>
                <w:szCs w:val="20"/>
              </w:rPr>
            </w:pPr>
            <w:r>
              <w:rPr>
                <w:rStyle w:val="Other1"/>
                <w:sz w:val="20"/>
                <w:szCs w:val="20"/>
              </w:rPr>
              <w:t>RSA Border Post</w:t>
            </w:r>
          </w:p>
        </w:tc>
      </w:tr>
      <w:tr w:rsidR="008D4350" w14:paraId="5588A5C0" w14:textId="77777777" w:rsidTr="008D4350">
        <w:trPr>
          <w:trHeight w:hRule="exact" w:val="266"/>
          <w:jc w:val="center"/>
        </w:trPr>
        <w:tc>
          <w:tcPr>
            <w:tcW w:w="1325" w:type="dxa"/>
            <w:tcBorders>
              <w:top w:val="single" w:sz="4" w:space="0" w:color="auto"/>
              <w:left w:val="single" w:sz="4" w:space="0" w:color="auto"/>
              <w:bottom w:val="nil"/>
              <w:right w:val="nil"/>
            </w:tcBorders>
            <w:hideMark/>
          </w:tcPr>
          <w:p w14:paraId="16DBDB93" w14:textId="77777777" w:rsidR="008D4350" w:rsidRDefault="008D4350">
            <w:pPr>
              <w:pStyle w:val="Other10"/>
              <w:spacing w:line="256" w:lineRule="auto"/>
              <w:rPr>
                <w:sz w:val="20"/>
                <w:szCs w:val="20"/>
              </w:rPr>
            </w:pPr>
            <w:r>
              <w:rPr>
                <w:rStyle w:val="Other1"/>
                <w:sz w:val="20"/>
                <w:szCs w:val="20"/>
              </w:rPr>
              <w:t>D</w:t>
            </w:r>
          </w:p>
        </w:tc>
        <w:tc>
          <w:tcPr>
            <w:tcW w:w="950" w:type="dxa"/>
            <w:tcBorders>
              <w:top w:val="single" w:sz="4" w:space="0" w:color="auto"/>
              <w:left w:val="single" w:sz="4" w:space="0" w:color="auto"/>
              <w:bottom w:val="nil"/>
              <w:right w:val="nil"/>
            </w:tcBorders>
            <w:hideMark/>
          </w:tcPr>
          <w:p w14:paraId="0B83648E" w14:textId="77777777" w:rsidR="008D4350" w:rsidRDefault="008D4350">
            <w:pPr>
              <w:pStyle w:val="Other10"/>
              <w:spacing w:line="256" w:lineRule="auto"/>
              <w:rPr>
                <w:sz w:val="20"/>
                <w:szCs w:val="20"/>
              </w:rPr>
            </w:pPr>
            <w:r>
              <w:rPr>
                <w:rStyle w:val="Other1"/>
                <w:sz w:val="20"/>
                <w:szCs w:val="20"/>
              </w:rPr>
              <w:t>00h00</w:t>
            </w:r>
          </w:p>
        </w:tc>
        <w:tc>
          <w:tcPr>
            <w:tcW w:w="1397" w:type="dxa"/>
            <w:tcBorders>
              <w:top w:val="single" w:sz="4" w:space="0" w:color="auto"/>
              <w:left w:val="single" w:sz="4" w:space="0" w:color="auto"/>
              <w:bottom w:val="nil"/>
              <w:right w:val="nil"/>
            </w:tcBorders>
            <w:hideMark/>
          </w:tcPr>
          <w:p w14:paraId="4AB5605F" w14:textId="77777777" w:rsidR="008D4350" w:rsidRDefault="008D4350">
            <w:pPr>
              <w:pStyle w:val="Other10"/>
              <w:spacing w:line="256" w:lineRule="auto"/>
              <w:rPr>
                <w:sz w:val="20"/>
                <w:szCs w:val="20"/>
              </w:rPr>
            </w:pPr>
            <w:r>
              <w:rPr>
                <w:rStyle w:val="Other1"/>
                <w:sz w:val="20"/>
                <w:szCs w:val="20"/>
              </w:rPr>
              <w:t>0</w:t>
            </w:r>
          </w:p>
        </w:tc>
        <w:tc>
          <w:tcPr>
            <w:tcW w:w="2434" w:type="dxa"/>
            <w:tcBorders>
              <w:top w:val="single" w:sz="4" w:space="0" w:color="auto"/>
              <w:left w:val="single" w:sz="4" w:space="0" w:color="auto"/>
              <w:bottom w:val="nil"/>
              <w:right w:val="nil"/>
            </w:tcBorders>
            <w:hideMark/>
          </w:tcPr>
          <w:p w14:paraId="2B3EEC9D" w14:textId="77777777" w:rsidR="008D4350" w:rsidRDefault="008D4350">
            <w:pPr>
              <w:pStyle w:val="Other10"/>
              <w:spacing w:line="256" w:lineRule="auto"/>
              <w:rPr>
                <w:sz w:val="20"/>
                <w:szCs w:val="20"/>
              </w:rPr>
            </w:pPr>
            <w:r>
              <w:rPr>
                <w:rStyle w:val="Other1"/>
                <w:sz w:val="20"/>
                <w:szCs w:val="20"/>
              </w:rPr>
              <w:t>Beit Bridge</w:t>
            </w:r>
          </w:p>
        </w:tc>
        <w:tc>
          <w:tcPr>
            <w:tcW w:w="4234" w:type="dxa"/>
            <w:tcBorders>
              <w:top w:val="single" w:sz="4" w:space="0" w:color="auto"/>
              <w:left w:val="single" w:sz="4" w:space="0" w:color="auto"/>
              <w:bottom w:val="nil"/>
              <w:right w:val="single" w:sz="4" w:space="0" w:color="auto"/>
            </w:tcBorders>
            <w:hideMark/>
          </w:tcPr>
          <w:p w14:paraId="2807FD2E" w14:textId="77777777" w:rsidR="008D4350" w:rsidRDefault="008D4350">
            <w:pPr>
              <w:pStyle w:val="Other10"/>
              <w:spacing w:line="256" w:lineRule="auto"/>
              <w:jc w:val="both"/>
              <w:rPr>
                <w:sz w:val="20"/>
                <w:szCs w:val="20"/>
              </w:rPr>
            </w:pPr>
            <w:r>
              <w:rPr>
                <w:rStyle w:val="Other1"/>
                <w:sz w:val="20"/>
                <w:szCs w:val="20"/>
              </w:rPr>
              <w:t>Zimbabwe Border Post</w:t>
            </w:r>
          </w:p>
        </w:tc>
      </w:tr>
      <w:tr w:rsidR="008D4350" w14:paraId="6FE94182" w14:textId="77777777" w:rsidTr="008D4350">
        <w:trPr>
          <w:trHeight w:hRule="exact" w:val="274"/>
          <w:jc w:val="center"/>
        </w:trPr>
        <w:tc>
          <w:tcPr>
            <w:tcW w:w="1325" w:type="dxa"/>
            <w:tcBorders>
              <w:top w:val="single" w:sz="4" w:space="0" w:color="auto"/>
              <w:left w:val="single" w:sz="4" w:space="0" w:color="auto"/>
              <w:bottom w:val="nil"/>
              <w:right w:val="nil"/>
            </w:tcBorders>
            <w:hideMark/>
          </w:tcPr>
          <w:p w14:paraId="764BA0FF" w14:textId="77777777" w:rsidR="008D4350" w:rsidRDefault="008D4350">
            <w:pPr>
              <w:pStyle w:val="Other10"/>
              <w:spacing w:line="256" w:lineRule="auto"/>
              <w:rPr>
                <w:sz w:val="20"/>
                <w:szCs w:val="20"/>
              </w:rPr>
            </w:pPr>
            <w:r>
              <w:rPr>
                <w:rStyle w:val="Other1"/>
                <w:sz w:val="20"/>
                <w:szCs w:val="20"/>
              </w:rPr>
              <w:t>A</w:t>
            </w:r>
          </w:p>
        </w:tc>
        <w:tc>
          <w:tcPr>
            <w:tcW w:w="950" w:type="dxa"/>
            <w:tcBorders>
              <w:top w:val="single" w:sz="4" w:space="0" w:color="auto"/>
              <w:left w:val="single" w:sz="4" w:space="0" w:color="auto"/>
              <w:bottom w:val="nil"/>
              <w:right w:val="nil"/>
            </w:tcBorders>
            <w:hideMark/>
          </w:tcPr>
          <w:p w14:paraId="4E6C4634" w14:textId="77777777" w:rsidR="008D4350" w:rsidRDefault="008D4350">
            <w:pPr>
              <w:pStyle w:val="Other10"/>
              <w:spacing w:line="256" w:lineRule="auto"/>
              <w:rPr>
                <w:sz w:val="20"/>
                <w:szCs w:val="20"/>
              </w:rPr>
            </w:pPr>
            <w:r>
              <w:rPr>
                <w:rStyle w:val="Other1"/>
                <w:sz w:val="20"/>
                <w:szCs w:val="20"/>
              </w:rPr>
              <w:t>05h00</w:t>
            </w:r>
          </w:p>
        </w:tc>
        <w:tc>
          <w:tcPr>
            <w:tcW w:w="1397" w:type="dxa"/>
            <w:tcBorders>
              <w:top w:val="single" w:sz="4" w:space="0" w:color="auto"/>
              <w:left w:val="single" w:sz="4" w:space="0" w:color="auto"/>
              <w:bottom w:val="nil"/>
              <w:right w:val="nil"/>
            </w:tcBorders>
            <w:hideMark/>
          </w:tcPr>
          <w:p w14:paraId="2ACE2490" w14:textId="77777777" w:rsidR="008D4350" w:rsidRDefault="008D4350">
            <w:pPr>
              <w:pStyle w:val="Other10"/>
              <w:spacing w:line="256" w:lineRule="auto"/>
              <w:rPr>
                <w:sz w:val="20"/>
                <w:szCs w:val="20"/>
              </w:rPr>
            </w:pPr>
            <w:r>
              <w:rPr>
                <w:rStyle w:val="Other1"/>
                <w:sz w:val="20"/>
                <w:szCs w:val="20"/>
              </w:rPr>
              <w:t>820</w:t>
            </w:r>
          </w:p>
        </w:tc>
        <w:tc>
          <w:tcPr>
            <w:tcW w:w="2434" w:type="dxa"/>
            <w:tcBorders>
              <w:top w:val="single" w:sz="4" w:space="0" w:color="auto"/>
              <w:left w:val="single" w:sz="4" w:space="0" w:color="auto"/>
              <w:bottom w:val="nil"/>
              <w:right w:val="nil"/>
            </w:tcBorders>
            <w:hideMark/>
          </w:tcPr>
          <w:p w14:paraId="415D82D3" w14:textId="77777777" w:rsidR="008D4350" w:rsidRDefault="008D4350">
            <w:pPr>
              <w:pStyle w:val="Other10"/>
              <w:spacing w:line="256" w:lineRule="auto"/>
              <w:rPr>
                <w:sz w:val="20"/>
                <w:szCs w:val="20"/>
              </w:rPr>
            </w:pPr>
            <w:r>
              <w:rPr>
                <w:rStyle w:val="Other1"/>
                <w:sz w:val="20"/>
                <w:szCs w:val="20"/>
              </w:rPr>
              <w:t>Nyamapanda</w:t>
            </w:r>
          </w:p>
        </w:tc>
        <w:tc>
          <w:tcPr>
            <w:tcW w:w="4234" w:type="dxa"/>
            <w:tcBorders>
              <w:top w:val="single" w:sz="4" w:space="0" w:color="auto"/>
              <w:left w:val="single" w:sz="4" w:space="0" w:color="auto"/>
              <w:bottom w:val="nil"/>
              <w:right w:val="single" w:sz="4" w:space="0" w:color="auto"/>
            </w:tcBorders>
            <w:hideMark/>
          </w:tcPr>
          <w:p w14:paraId="3B70C2AD" w14:textId="77777777" w:rsidR="008D4350" w:rsidRDefault="008D4350">
            <w:pPr>
              <w:pStyle w:val="Other10"/>
              <w:spacing w:line="256" w:lineRule="auto"/>
              <w:jc w:val="both"/>
              <w:rPr>
                <w:sz w:val="20"/>
                <w:szCs w:val="20"/>
              </w:rPr>
            </w:pPr>
            <w:r>
              <w:rPr>
                <w:rStyle w:val="Other1"/>
                <w:sz w:val="20"/>
                <w:szCs w:val="20"/>
              </w:rPr>
              <w:t>Zimbabwe Border Post</w:t>
            </w:r>
          </w:p>
        </w:tc>
      </w:tr>
      <w:tr w:rsidR="008D4350" w14:paraId="4A215272" w14:textId="77777777" w:rsidTr="008D4350">
        <w:trPr>
          <w:trHeight w:hRule="exact" w:val="266"/>
          <w:jc w:val="center"/>
        </w:trPr>
        <w:tc>
          <w:tcPr>
            <w:tcW w:w="1325" w:type="dxa"/>
            <w:tcBorders>
              <w:top w:val="single" w:sz="4" w:space="0" w:color="auto"/>
              <w:left w:val="single" w:sz="4" w:space="0" w:color="auto"/>
              <w:bottom w:val="nil"/>
              <w:right w:val="nil"/>
            </w:tcBorders>
            <w:hideMark/>
          </w:tcPr>
          <w:p w14:paraId="6283102F" w14:textId="77777777" w:rsidR="008D4350" w:rsidRDefault="008D4350">
            <w:pPr>
              <w:pStyle w:val="Other10"/>
              <w:spacing w:line="256" w:lineRule="auto"/>
              <w:rPr>
                <w:sz w:val="20"/>
                <w:szCs w:val="20"/>
              </w:rPr>
            </w:pPr>
            <w:r>
              <w:rPr>
                <w:rStyle w:val="Other1"/>
                <w:sz w:val="20"/>
                <w:szCs w:val="20"/>
              </w:rPr>
              <w:t>D</w:t>
            </w:r>
          </w:p>
        </w:tc>
        <w:tc>
          <w:tcPr>
            <w:tcW w:w="950" w:type="dxa"/>
            <w:tcBorders>
              <w:top w:val="single" w:sz="4" w:space="0" w:color="auto"/>
              <w:left w:val="single" w:sz="4" w:space="0" w:color="auto"/>
              <w:bottom w:val="nil"/>
              <w:right w:val="nil"/>
            </w:tcBorders>
            <w:hideMark/>
          </w:tcPr>
          <w:p w14:paraId="5910D3EF" w14:textId="77777777" w:rsidR="008D4350" w:rsidRDefault="008D4350">
            <w:pPr>
              <w:pStyle w:val="Other10"/>
              <w:spacing w:line="256" w:lineRule="auto"/>
              <w:rPr>
                <w:sz w:val="20"/>
                <w:szCs w:val="20"/>
              </w:rPr>
            </w:pPr>
            <w:r>
              <w:rPr>
                <w:rStyle w:val="Other1"/>
                <w:sz w:val="20"/>
                <w:szCs w:val="20"/>
              </w:rPr>
              <w:t>08h00</w:t>
            </w:r>
          </w:p>
        </w:tc>
        <w:tc>
          <w:tcPr>
            <w:tcW w:w="1397" w:type="dxa"/>
            <w:tcBorders>
              <w:top w:val="single" w:sz="4" w:space="0" w:color="auto"/>
              <w:left w:val="single" w:sz="4" w:space="0" w:color="auto"/>
              <w:bottom w:val="nil"/>
              <w:right w:val="nil"/>
            </w:tcBorders>
            <w:hideMark/>
          </w:tcPr>
          <w:p w14:paraId="759F5123" w14:textId="77777777" w:rsidR="008D4350" w:rsidRDefault="008D4350">
            <w:pPr>
              <w:pStyle w:val="Other10"/>
              <w:spacing w:line="256" w:lineRule="auto"/>
              <w:rPr>
                <w:sz w:val="20"/>
                <w:szCs w:val="20"/>
              </w:rPr>
            </w:pPr>
            <w:r>
              <w:rPr>
                <w:rStyle w:val="Other1"/>
                <w:sz w:val="20"/>
                <w:szCs w:val="20"/>
              </w:rPr>
              <w:t>0</w:t>
            </w:r>
          </w:p>
        </w:tc>
        <w:tc>
          <w:tcPr>
            <w:tcW w:w="2434" w:type="dxa"/>
            <w:tcBorders>
              <w:top w:val="single" w:sz="4" w:space="0" w:color="auto"/>
              <w:left w:val="single" w:sz="4" w:space="0" w:color="auto"/>
              <w:bottom w:val="nil"/>
              <w:right w:val="nil"/>
            </w:tcBorders>
            <w:hideMark/>
          </w:tcPr>
          <w:p w14:paraId="7BF89955" w14:textId="77777777" w:rsidR="008D4350" w:rsidRDefault="008D4350">
            <w:pPr>
              <w:pStyle w:val="Other10"/>
              <w:spacing w:line="256" w:lineRule="auto"/>
              <w:rPr>
                <w:sz w:val="20"/>
                <w:szCs w:val="20"/>
              </w:rPr>
            </w:pPr>
            <w:proofErr w:type="spellStart"/>
            <w:r>
              <w:rPr>
                <w:rStyle w:val="Other1"/>
                <w:sz w:val="20"/>
                <w:szCs w:val="20"/>
              </w:rPr>
              <w:t>Cuchamano</w:t>
            </w:r>
            <w:proofErr w:type="spellEnd"/>
          </w:p>
        </w:tc>
        <w:tc>
          <w:tcPr>
            <w:tcW w:w="4234" w:type="dxa"/>
            <w:tcBorders>
              <w:top w:val="single" w:sz="4" w:space="0" w:color="auto"/>
              <w:left w:val="single" w:sz="4" w:space="0" w:color="auto"/>
              <w:bottom w:val="nil"/>
              <w:right w:val="single" w:sz="4" w:space="0" w:color="auto"/>
            </w:tcBorders>
            <w:hideMark/>
          </w:tcPr>
          <w:p w14:paraId="0B1F4832" w14:textId="77777777" w:rsidR="008D4350" w:rsidRDefault="008D4350">
            <w:pPr>
              <w:pStyle w:val="Other10"/>
              <w:spacing w:line="256" w:lineRule="auto"/>
              <w:jc w:val="both"/>
              <w:rPr>
                <w:sz w:val="20"/>
                <w:szCs w:val="20"/>
              </w:rPr>
            </w:pPr>
            <w:r>
              <w:rPr>
                <w:rStyle w:val="Other1"/>
                <w:sz w:val="20"/>
                <w:szCs w:val="20"/>
              </w:rPr>
              <w:t>Mozambique Border Post</w:t>
            </w:r>
          </w:p>
        </w:tc>
      </w:tr>
      <w:tr w:rsidR="008D4350" w14:paraId="1FA24AB7" w14:textId="77777777" w:rsidTr="008D4350">
        <w:trPr>
          <w:trHeight w:hRule="exact" w:val="266"/>
          <w:jc w:val="center"/>
        </w:trPr>
        <w:tc>
          <w:tcPr>
            <w:tcW w:w="1325" w:type="dxa"/>
            <w:tcBorders>
              <w:top w:val="single" w:sz="4" w:space="0" w:color="auto"/>
              <w:left w:val="single" w:sz="4" w:space="0" w:color="auto"/>
              <w:bottom w:val="nil"/>
              <w:right w:val="nil"/>
            </w:tcBorders>
            <w:hideMark/>
          </w:tcPr>
          <w:p w14:paraId="7B64C6A9" w14:textId="77777777" w:rsidR="008D4350" w:rsidRDefault="008D4350">
            <w:pPr>
              <w:pStyle w:val="Other10"/>
              <w:spacing w:line="256" w:lineRule="auto"/>
              <w:rPr>
                <w:sz w:val="20"/>
                <w:szCs w:val="20"/>
              </w:rPr>
            </w:pPr>
            <w:r>
              <w:rPr>
                <w:rStyle w:val="Other1"/>
                <w:sz w:val="20"/>
                <w:szCs w:val="20"/>
              </w:rPr>
              <w:t>A</w:t>
            </w:r>
          </w:p>
        </w:tc>
        <w:tc>
          <w:tcPr>
            <w:tcW w:w="950" w:type="dxa"/>
            <w:tcBorders>
              <w:top w:val="single" w:sz="4" w:space="0" w:color="auto"/>
              <w:left w:val="single" w:sz="4" w:space="0" w:color="auto"/>
              <w:bottom w:val="nil"/>
              <w:right w:val="nil"/>
            </w:tcBorders>
            <w:hideMark/>
          </w:tcPr>
          <w:p w14:paraId="64264D22" w14:textId="77777777" w:rsidR="008D4350" w:rsidRDefault="008D4350">
            <w:pPr>
              <w:pStyle w:val="Other10"/>
              <w:spacing w:line="256" w:lineRule="auto"/>
              <w:rPr>
                <w:sz w:val="20"/>
                <w:szCs w:val="20"/>
              </w:rPr>
            </w:pPr>
            <w:r>
              <w:rPr>
                <w:rStyle w:val="Other1"/>
                <w:sz w:val="20"/>
                <w:szCs w:val="20"/>
              </w:rPr>
              <w:t>14h00</w:t>
            </w:r>
          </w:p>
        </w:tc>
        <w:tc>
          <w:tcPr>
            <w:tcW w:w="1397" w:type="dxa"/>
            <w:tcBorders>
              <w:top w:val="single" w:sz="4" w:space="0" w:color="auto"/>
              <w:left w:val="single" w:sz="4" w:space="0" w:color="auto"/>
              <w:bottom w:val="nil"/>
              <w:right w:val="nil"/>
            </w:tcBorders>
            <w:hideMark/>
          </w:tcPr>
          <w:p w14:paraId="2C6A086A" w14:textId="77777777" w:rsidR="008D4350" w:rsidRDefault="008D4350">
            <w:pPr>
              <w:pStyle w:val="Other10"/>
              <w:spacing w:line="256" w:lineRule="auto"/>
              <w:rPr>
                <w:sz w:val="20"/>
                <w:szCs w:val="20"/>
              </w:rPr>
            </w:pPr>
            <w:r>
              <w:rPr>
                <w:rStyle w:val="Other1"/>
                <w:sz w:val="20"/>
                <w:szCs w:val="20"/>
              </w:rPr>
              <w:t>500</w:t>
            </w:r>
          </w:p>
        </w:tc>
        <w:tc>
          <w:tcPr>
            <w:tcW w:w="2434" w:type="dxa"/>
            <w:tcBorders>
              <w:top w:val="single" w:sz="4" w:space="0" w:color="auto"/>
              <w:left w:val="single" w:sz="4" w:space="0" w:color="auto"/>
              <w:bottom w:val="nil"/>
              <w:right w:val="nil"/>
            </w:tcBorders>
            <w:hideMark/>
          </w:tcPr>
          <w:p w14:paraId="7AD19608" w14:textId="77777777" w:rsidR="008D4350" w:rsidRDefault="008D4350">
            <w:pPr>
              <w:pStyle w:val="Other10"/>
              <w:spacing w:line="256" w:lineRule="auto"/>
              <w:rPr>
                <w:sz w:val="20"/>
                <w:szCs w:val="20"/>
              </w:rPr>
            </w:pPr>
            <w:proofErr w:type="spellStart"/>
            <w:r>
              <w:rPr>
                <w:rStyle w:val="Other1"/>
                <w:sz w:val="20"/>
                <w:szCs w:val="20"/>
              </w:rPr>
              <w:t>Calomue</w:t>
            </w:r>
            <w:proofErr w:type="spellEnd"/>
          </w:p>
        </w:tc>
        <w:tc>
          <w:tcPr>
            <w:tcW w:w="4234" w:type="dxa"/>
            <w:tcBorders>
              <w:top w:val="single" w:sz="4" w:space="0" w:color="auto"/>
              <w:left w:val="single" w:sz="4" w:space="0" w:color="auto"/>
              <w:bottom w:val="nil"/>
              <w:right w:val="single" w:sz="4" w:space="0" w:color="auto"/>
            </w:tcBorders>
            <w:hideMark/>
          </w:tcPr>
          <w:p w14:paraId="5575B4B4" w14:textId="77777777" w:rsidR="008D4350" w:rsidRDefault="008D4350">
            <w:pPr>
              <w:pStyle w:val="Other10"/>
              <w:spacing w:line="256" w:lineRule="auto"/>
              <w:jc w:val="both"/>
              <w:rPr>
                <w:sz w:val="20"/>
                <w:szCs w:val="20"/>
              </w:rPr>
            </w:pPr>
            <w:r>
              <w:rPr>
                <w:rStyle w:val="Other1"/>
                <w:sz w:val="20"/>
                <w:szCs w:val="20"/>
              </w:rPr>
              <w:t>Mozambique Border Post</w:t>
            </w:r>
          </w:p>
        </w:tc>
      </w:tr>
      <w:tr w:rsidR="008D4350" w14:paraId="4644852B" w14:textId="77777777" w:rsidTr="008D4350">
        <w:trPr>
          <w:trHeight w:hRule="exact" w:val="266"/>
          <w:jc w:val="center"/>
        </w:trPr>
        <w:tc>
          <w:tcPr>
            <w:tcW w:w="1325" w:type="dxa"/>
            <w:tcBorders>
              <w:top w:val="single" w:sz="4" w:space="0" w:color="auto"/>
              <w:left w:val="single" w:sz="4" w:space="0" w:color="auto"/>
              <w:bottom w:val="nil"/>
              <w:right w:val="nil"/>
            </w:tcBorders>
            <w:hideMark/>
          </w:tcPr>
          <w:p w14:paraId="3019027B" w14:textId="77777777" w:rsidR="008D4350" w:rsidRDefault="008D4350">
            <w:pPr>
              <w:pStyle w:val="Other10"/>
              <w:spacing w:line="256" w:lineRule="auto"/>
              <w:rPr>
                <w:sz w:val="20"/>
                <w:szCs w:val="20"/>
              </w:rPr>
            </w:pPr>
            <w:r>
              <w:rPr>
                <w:rStyle w:val="Other1"/>
                <w:sz w:val="20"/>
                <w:szCs w:val="20"/>
              </w:rPr>
              <w:t>D</w:t>
            </w:r>
          </w:p>
        </w:tc>
        <w:tc>
          <w:tcPr>
            <w:tcW w:w="950" w:type="dxa"/>
            <w:tcBorders>
              <w:top w:val="single" w:sz="4" w:space="0" w:color="auto"/>
              <w:left w:val="single" w:sz="4" w:space="0" w:color="auto"/>
              <w:bottom w:val="nil"/>
              <w:right w:val="nil"/>
            </w:tcBorders>
            <w:hideMark/>
          </w:tcPr>
          <w:p w14:paraId="4A8104C5" w14:textId="77777777" w:rsidR="008D4350" w:rsidRDefault="008D4350">
            <w:pPr>
              <w:pStyle w:val="Other10"/>
              <w:spacing w:line="256" w:lineRule="auto"/>
              <w:rPr>
                <w:sz w:val="20"/>
                <w:szCs w:val="20"/>
              </w:rPr>
            </w:pPr>
            <w:r>
              <w:rPr>
                <w:rStyle w:val="Other1"/>
                <w:sz w:val="20"/>
                <w:szCs w:val="20"/>
              </w:rPr>
              <w:t>15h00</w:t>
            </w:r>
          </w:p>
        </w:tc>
        <w:tc>
          <w:tcPr>
            <w:tcW w:w="1397" w:type="dxa"/>
            <w:tcBorders>
              <w:top w:val="single" w:sz="4" w:space="0" w:color="auto"/>
              <w:left w:val="single" w:sz="4" w:space="0" w:color="auto"/>
              <w:bottom w:val="nil"/>
              <w:right w:val="nil"/>
            </w:tcBorders>
            <w:hideMark/>
          </w:tcPr>
          <w:p w14:paraId="52A0DC79" w14:textId="77777777" w:rsidR="008D4350" w:rsidRDefault="008D4350">
            <w:pPr>
              <w:pStyle w:val="Other10"/>
              <w:spacing w:line="256" w:lineRule="auto"/>
              <w:rPr>
                <w:sz w:val="20"/>
                <w:szCs w:val="20"/>
              </w:rPr>
            </w:pPr>
            <w:r>
              <w:rPr>
                <w:rStyle w:val="Other1"/>
                <w:sz w:val="20"/>
                <w:szCs w:val="20"/>
              </w:rPr>
              <w:t>0</w:t>
            </w:r>
          </w:p>
        </w:tc>
        <w:tc>
          <w:tcPr>
            <w:tcW w:w="2434" w:type="dxa"/>
            <w:tcBorders>
              <w:top w:val="single" w:sz="4" w:space="0" w:color="auto"/>
              <w:left w:val="single" w:sz="4" w:space="0" w:color="auto"/>
              <w:bottom w:val="nil"/>
              <w:right w:val="nil"/>
            </w:tcBorders>
            <w:hideMark/>
          </w:tcPr>
          <w:p w14:paraId="0036DECF" w14:textId="77777777" w:rsidR="008D4350" w:rsidRDefault="008D4350">
            <w:pPr>
              <w:pStyle w:val="Other10"/>
              <w:spacing w:line="256" w:lineRule="auto"/>
              <w:rPr>
                <w:sz w:val="20"/>
                <w:szCs w:val="20"/>
              </w:rPr>
            </w:pPr>
            <w:r>
              <w:rPr>
                <w:rStyle w:val="Other1"/>
                <w:sz w:val="20"/>
                <w:szCs w:val="20"/>
              </w:rPr>
              <w:t>Dedza</w:t>
            </w:r>
          </w:p>
        </w:tc>
        <w:tc>
          <w:tcPr>
            <w:tcW w:w="4234" w:type="dxa"/>
            <w:tcBorders>
              <w:top w:val="single" w:sz="4" w:space="0" w:color="auto"/>
              <w:left w:val="single" w:sz="4" w:space="0" w:color="auto"/>
              <w:bottom w:val="nil"/>
              <w:right w:val="single" w:sz="4" w:space="0" w:color="auto"/>
            </w:tcBorders>
            <w:hideMark/>
          </w:tcPr>
          <w:p w14:paraId="540E5E4D" w14:textId="77777777" w:rsidR="008D4350" w:rsidRDefault="008D4350">
            <w:pPr>
              <w:pStyle w:val="Other10"/>
              <w:spacing w:line="256" w:lineRule="auto"/>
              <w:jc w:val="both"/>
              <w:rPr>
                <w:sz w:val="20"/>
                <w:szCs w:val="20"/>
              </w:rPr>
            </w:pPr>
            <w:r>
              <w:rPr>
                <w:rStyle w:val="Other1"/>
                <w:sz w:val="20"/>
                <w:szCs w:val="20"/>
              </w:rPr>
              <w:t>Malawi Border Post</w:t>
            </w:r>
          </w:p>
        </w:tc>
      </w:tr>
      <w:tr w:rsidR="008D4350" w14:paraId="0F3C01E4" w14:textId="77777777" w:rsidTr="008D4350">
        <w:trPr>
          <w:trHeight w:hRule="exact" w:val="288"/>
          <w:jc w:val="center"/>
        </w:trPr>
        <w:tc>
          <w:tcPr>
            <w:tcW w:w="1325" w:type="dxa"/>
            <w:tcBorders>
              <w:top w:val="single" w:sz="4" w:space="0" w:color="auto"/>
              <w:left w:val="single" w:sz="4" w:space="0" w:color="auto"/>
              <w:bottom w:val="single" w:sz="4" w:space="0" w:color="auto"/>
              <w:right w:val="nil"/>
            </w:tcBorders>
            <w:hideMark/>
          </w:tcPr>
          <w:p w14:paraId="4DB598A3" w14:textId="77777777" w:rsidR="008D4350" w:rsidRDefault="008D4350">
            <w:pPr>
              <w:pStyle w:val="Other10"/>
              <w:spacing w:line="256" w:lineRule="auto"/>
              <w:rPr>
                <w:sz w:val="20"/>
                <w:szCs w:val="20"/>
              </w:rPr>
            </w:pPr>
            <w:r>
              <w:rPr>
                <w:rStyle w:val="Other1"/>
                <w:sz w:val="20"/>
                <w:szCs w:val="20"/>
              </w:rPr>
              <w:t>A</w:t>
            </w:r>
          </w:p>
        </w:tc>
        <w:tc>
          <w:tcPr>
            <w:tcW w:w="950" w:type="dxa"/>
            <w:tcBorders>
              <w:top w:val="single" w:sz="4" w:space="0" w:color="auto"/>
              <w:left w:val="single" w:sz="4" w:space="0" w:color="auto"/>
              <w:bottom w:val="single" w:sz="4" w:space="0" w:color="auto"/>
              <w:right w:val="nil"/>
            </w:tcBorders>
            <w:hideMark/>
          </w:tcPr>
          <w:p w14:paraId="4AAD9322" w14:textId="77777777" w:rsidR="008D4350" w:rsidRDefault="008D4350">
            <w:pPr>
              <w:pStyle w:val="Other10"/>
              <w:spacing w:line="256" w:lineRule="auto"/>
              <w:rPr>
                <w:sz w:val="20"/>
                <w:szCs w:val="20"/>
              </w:rPr>
            </w:pPr>
            <w:r>
              <w:rPr>
                <w:rStyle w:val="Other1"/>
                <w:sz w:val="20"/>
                <w:szCs w:val="20"/>
              </w:rPr>
              <w:t>18h00</w:t>
            </w:r>
          </w:p>
        </w:tc>
        <w:tc>
          <w:tcPr>
            <w:tcW w:w="1397" w:type="dxa"/>
            <w:tcBorders>
              <w:top w:val="single" w:sz="4" w:space="0" w:color="auto"/>
              <w:left w:val="single" w:sz="4" w:space="0" w:color="auto"/>
              <w:bottom w:val="single" w:sz="4" w:space="0" w:color="auto"/>
              <w:right w:val="nil"/>
            </w:tcBorders>
            <w:hideMark/>
          </w:tcPr>
          <w:p w14:paraId="7FF26B18" w14:textId="77777777" w:rsidR="008D4350" w:rsidRDefault="008D4350">
            <w:pPr>
              <w:pStyle w:val="Other10"/>
              <w:spacing w:line="256" w:lineRule="auto"/>
              <w:rPr>
                <w:sz w:val="20"/>
                <w:szCs w:val="20"/>
              </w:rPr>
            </w:pPr>
            <w:r>
              <w:rPr>
                <w:rStyle w:val="Other1"/>
                <w:sz w:val="20"/>
                <w:szCs w:val="20"/>
              </w:rPr>
              <w:t>95</w:t>
            </w:r>
          </w:p>
        </w:tc>
        <w:tc>
          <w:tcPr>
            <w:tcW w:w="2434" w:type="dxa"/>
            <w:tcBorders>
              <w:top w:val="single" w:sz="4" w:space="0" w:color="auto"/>
              <w:left w:val="single" w:sz="4" w:space="0" w:color="auto"/>
              <w:bottom w:val="single" w:sz="4" w:space="0" w:color="auto"/>
              <w:right w:val="nil"/>
            </w:tcBorders>
            <w:hideMark/>
          </w:tcPr>
          <w:p w14:paraId="12037F91" w14:textId="77777777" w:rsidR="008D4350" w:rsidRDefault="008D4350">
            <w:pPr>
              <w:pStyle w:val="Other10"/>
              <w:spacing w:line="256" w:lineRule="auto"/>
              <w:rPr>
                <w:sz w:val="20"/>
                <w:szCs w:val="20"/>
              </w:rPr>
            </w:pPr>
            <w:r>
              <w:rPr>
                <w:rStyle w:val="Other1"/>
                <w:sz w:val="20"/>
                <w:szCs w:val="20"/>
              </w:rPr>
              <w:t>Lilongwe</w:t>
            </w:r>
          </w:p>
        </w:tc>
        <w:tc>
          <w:tcPr>
            <w:tcW w:w="4234" w:type="dxa"/>
            <w:tcBorders>
              <w:top w:val="single" w:sz="4" w:space="0" w:color="auto"/>
              <w:left w:val="single" w:sz="4" w:space="0" w:color="auto"/>
              <w:bottom w:val="single" w:sz="4" w:space="0" w:color="auto"/>
              <w:right w:val="single" w:sz="4" w:space="0" w:color="auto"/>
            </w:tcBorders>
            <w:hideMark/>
          </w:tcPr>
          <w:p w14:paraId="2B419D4B" w14:textId="77777777" w:rsidR="008D4350" w:rsidRDefault="008D4350">
            <w:pPr>
              <w:pStyle w:val="Other10"/>
              <w:spacing w:line="256" w:lineRule="auto"/>
              <w:jc w:val="both"/>
              <w:rPr>
                <w:sz w:val="20"/>
                <w:szCs w:val="20"/>
              </w:rPr>
            </w:pPr>
            <w:r>
              <w:rPr>
                <w:rStyle w:val="Other1"/>
                <w:sz w:val="20"/>
                <w:szCs w:val="20"/>
              </w:rPr>
              <w:t>Sunrise Motel Lilongwe Offloading</w:t>
            </w:r>
          </w:p>
        </w:tc>
      </w:tr>
    </w:tbl>
    <w:p w14:paraId="0C2151C9" w14:textId="77777777" w:rsidR="008D4350" w:rsidRDefault="008D4350" w:rsidP="008D4350">
      <w:pPr>
        <w:pStyle w:val="Bodytext10"/>
        <w:rPr>
          <w:sz w:val="26"/>
          <w:szCs w:val="26"/>
        </w:rPr>
      </w:pPr>
      <w:r>
        <w:rPr>
          <w:rStyle w:val="Bodytext1"/>
          <w:sz w:val="26"/>
          <w:szCs w:val="26"/>
        </w:rPr>
        <w:t>Fortune Bus (PTY) Ltd Route</w:t>
      </w:r>
      <w:r>
        <w:rPr>
          <w:rStyle w:val="Bodytext1"/>
          <w:b/>
          <w:bCs/>
          <w:sz w:val="26"/>
          <w:szCs w:val="26"/>
        </w:rPr>
        <w:t xml:space="preserve">: </w:t>
      </w:r>
      <w:r>
        <w:rPr>
          <w:rStyle w:val="Bodytext1"/>
          <w:sz w:val="26"/>
          <w:szCs w:val="26"/>
        </w:rPr>
        <w:t>Lilongwe to Cape Town</w:t>
      </w:r>
    </w:p>
    <w:tbl>
      <w:tblPr>
        <w:tblOverlap w:val="never"/>
        <w:tblW w:w="10335" w:type="dxa"/>
        <w:jc w:val="center"/>
        <w:tblLayout w:type="fixed"/>
        <w:tblCellMar>
          <w:left w:w="10" w:type="dxa"/>
          <w:right w:w="10" w:type="dxa"/>
        </w:tblCellMar>
        <w:tblLook w:val="04A0" w:firstRow="1" w:lastRow="0" w:firstColumn="1" w:lastColumn="0" w:noHBand="0" w:noVBand="1"/>
      </w:tblPr>
      <w:tblGrid>
        <w:gridCol w:w="1324"/>
        <w:gridCol w:w="958"/>
        <w:gridCol w:w="1539"/>
        <w:gridCol w:w="2297"/>
        <w:gridCol w:w="4217"/>
      </w:tblGrid>
      <w:tr w:rsidR="008D4350" w14:paraId="6FE05107" w14:textId="77777777" w:rsidTr="008D4350">
        <w:trPr>
          <w:trHeight w:hRule="exact" w:val="562"/>
          <w:jc w:val="center"/>
        </w:trPr>
        <w:tc>
          <w:tcPr>
            <w:tcW w:w="2283" w:type="dxa"/>
            <w:gridSpan w:val="2"/>
            <w:tcBorders>
              <w:top w:val="single" w:sz="4" w:space="0" w:color="auto"/>
              <w:left w:val="single" w:sz="4" w:space="0" w:color="auto"/>
              <w:bottom w:val="nil"/>
              <w:right w:val="nil"/>
            </w:tcBorders>
            <w:hideMark/>
          </w:tcPr>
          <w:p w14:paraId="754B4A35" w14:textId="77777777" w:rsidR="008D4350" w:rsidRDefault="008D4350">
            <w:pPr>
              <w:pStyle w:val="Other10"/>
              <w:spacing w:line="252" w:lineRule="auto"/>
              <w:rPr>
                <w:sz w:val="20"/>
                <w:szCs w:val="20"/>
              </w:rPr>
            </w:pPr>
            <w:r>
              <w:rPr>
                <w:rStyle w:val="Other1"/>
                <w:b/>
                <w:bCs/>
                <w:sz w:val="20"/>
                <w:szCs w:val="20"/>
              </w:rPr>
              <w:t>Forward Timetable Details</w:t>
            </w:r>
          </w:p>
        </w:tc>
        <w:tc>
          <w:tcPr>
            <w:tcW w:w="8057" w:type="dxa"/>
            <w:gridSpan w:val="3"/>
            <w:tcBorders>
              <w:top w:val="single" w:sz="4" w:space="0" w:color="auto"/>
              <w:left w:val="single" w:sz="4" w:space="0" w:color="auto"/>
              <w:bottom w:val="nil"/>
              <w:right w:val="single" w:sz="4" w:space="0" w:color="auto"/>
            </w:tcBorders>
            <w:hideMark/>
          </w:tcPr>
          <w:p w14:paraId="646ACA50" w14:textId="77777777" w:rsidR="008D4350" w:rsidRDefault="008D4350">
            <w:pPr>
              <w:pStyle w:val="Other10"/>
              <w:spacing w:line="256" w:lineRule="auto"/>
              <w:rPr>
                <w:sz w:val="20"/>
                <w:szCs w:val="20"/>
              </w:rPr>
            </w:pPr>
            <w:r>
              <w:rPr>
                <w:rStyle w:val="Other1"/>
                <w:b/>
                <w:bCs/>
                <w:sz w:val="20"/>
                <w:szCs w:val="20"/>
              </w:rPr>
              <w:t>Fortune Bus (PTY) Ltd</w:t>
            </w:r>
          </w:p>
        </w:tc>
      </w:tr>
      <w:tr w:rsidR="008D4350" w14:paraId="1264B168" w14:textId="77777777" w:rsidTr="008D4350">
        <w:trPr>
          <w:trHeight w:hRule="exact" w:val="266"/>
          <w:jc w:val="center"/>
        </w:trPr>
        <w:tc>
          <w:tcPr>
            <w:tcW w:w="1325" w:type="dxa"/>
            <w:tcBorders>
              <w:top w:val="single" w:sz="4" w:space="0" w:color="auto"/>
              <w:left w:val="single" w:sz="4" w:space="0" w:color="auto"/>
              <w:bottom w:val="nil"/>
              <w:right w:val="nil"/>
            </w:tcBorders>
            <w:hideMark/>
          </w:tcPr>
          <w:p w14:paraId="0B915DF3" w14:textId="77777777" w:rsidR="008D4350" w:rsidRDefault="008D4350">
            <w:pPr>
              <w:pStyle w:val="Other10"/>
              <w:spacing w:line="256" w:lineRule="auto"/>
              <w:rPr>
                <w:sz w:val="20"/>
                <w:szCs w:val="20"/>
              </w:rPr>
            </w:pPr>
            <w:r>
              <w:rPr>
                <w:rStyle w:val="Other1"/>
                <w:b/>
                <w:bCs/>
                <w:sz w:val="20"/>
                <w:szCs w:val="20"/>
              </w:rPr>
              <w:t>Interval:</w:t>
            </w:r>
          </w:p>
        </w:tc>
        <w:tc>
          <w:tcPr>
            <w:tcW w:w="9015" w:type="dxa"/>
            <w:gridSpan w:val="4"/>
            <w:tcBorders>
              <w:top w:val="single" w:sz="4" w:space="0" w:color="auto"/>
              <w:left w:val="single" w:sz="4" w:space="0" w:color="auto"/>
              <w:bottom w:val="nil"/>
              <w:right w:val="single" w:sz="4" w:space="0" w:color="auto"/>
            </w:tcBorders>
            <w:hideMark/>
          </w:tcPr>
          <w:p w14:paraId="62CDF609" w14:textId="77777777" w:rsidR="008D4350" w:rsidRDefault="008D4350">
            <w:pPr>
              <w:pStyle w:val="Other10"/>
              <w:spacing w:line="256" w:lineRule="auto"/>
              <w:rPr>
                <w:sz w:val="20"/>
                <w:szCs w:val="20"/>
              </w:rPr>
            </w:pPr>
            <w:r>
              <w:rPr>
                <w:rStyle w:val="Other1"/>
                <w:b/>
                <w:bCs/>
                <w:sz w:val="20"/>
                <w:szCs w:val="20"/>
              </w:rPr>
              <w:t>Weekly</w:t>
            </w:r>
          </w:p>
        </w:tc>
      </w:tr>
      <w:tr w:rsidR="008D4350" w14:paraId="074DE072" w14:textId="77777777" w:rsidTr="008D4350">
        <w:trPr>
          <w:trHeight w:hRule="exact" w:val="533"/>
          <w:jc w:val="center"/>
        </w:trPr>
        <w:tc>
          <w:tcPr>
            <w:tcW w:w="1325" w:type="dxa"/>
            <w:tcBorders>
              <w:top w:val="single" w:sz="4" w:space="0" w:color="auto"/>
              <w:left w:val="single" w:sz="4" w:space="0" w:color="auto"/>
              <w:bottom w:val="nil"/>
              <w:right w:val="nil"/>
            </w:tcBorders>
            <w:hideMark/>
          </w:tcPr>
          <w:p w14:paraId="3BF6991B" w14:textId="77777777" w:rsidR="008D4350" w:rsidRDefault="008D4350">
            <w:pPr>
              <w:pStyle w:val="Other10"/>
              <w:spacing w:line="256" w:lineRule="auto"/>
              <w:rPr>
                <w:sz w:val="20"/>
                <w:szCs w:val="20"/>
              </w:rPr>
            </w:pPr>
            <w:r>
              <w:rPr>
                <w:rStyle w:val="Other1"/>
                <w:b/>
                <w:bCs/>
                <w:sz w:val="20"/>
                <w:szCs w:val="20"/>
              </w:rPr>
              <w:t>Category (D/A/S)</w:t>
            </w:r>
          </w:p>
        </w:tc>
        <w:tc>
          <w:tcPr>
            <w:tcW w:w="958" w:type="dxa"/>
            <w:tcBorders>
              <w:top w:val="single" w:sz="4" w:space="0" w:color="auto"/>
              <w:left w:val="single" w:sz="4" w:space="0" w:color="auto"/>
              <w:bottom w:val="nil"/>
              <w:right w:val="nil"/>
            </w:tcBorders>
            <w:hideMark/>
          </w:tcPr>
          <w:p w14:paraId="7E5C6EBB" w14:textId="77777777" w:rsidR="008D4350" w:rsidRDefault="008D4350">
            <w:pPr>
              <w:pStyle w:val="Other10"/>
              <w:spacing w:line="256" w:lineRule="auto"/>
              <w:rPr>
                <w:sz w:val="20"/>
                <w:szCs w:val="20"/>
              </w:rPr>
            </w:pPr>
            <w:r>
              <w:rPr>
                <w:rStyle w:val="Other1"/>
                <w:b/>
                <w:bCs/>
                <w:sz w:val="20"/>
                <w:szCs w:val="20"/>
              </w:rPr>
              <w:t>Time</w:t>
            </w:r>
          </w:p>
        </w:tc>
        <w:tc>
          <w:tcPr>
            <w:tcW w:w="1540" w:type="dxa"/>
            <w:tcBorders>
              <w:top w:val="single" w:sz="4" w:space="0" w:color="auto"/>
              <w:left w:val="single" w:sz="4" w:space="0" w:color="auto"/>
              <w:bottom w:val="nil"/>
              <w:right w:val="nil"/>
            </w:tcBorders>
            <w:hideMark/>
          </w:tcPr>
          <w:p w14:paraId="3B10F88A" w14:textId="77777777" w:rsidR="008D4350" w:rsidRDefault="008D4350">
            <w:pPr>
              <w:pStyle w:val="Other10"/>
              <w:spacing w:line="256" w:lineRule="auto"/>
              <w:rPr>
                <w:sz w:val="20"/>
                <w:szCs w:val="20"/>
              </w:rPr>
            </w:pPr>
            <w:r>
              <w:rPr>
                <w:rStyle w:val="Other1"/>
                <w:b/>
                <w:bCs/>
                <w:sz w:val="20"/>
                <w:szCs w:val="20"/>
              </w:rPr>
              <w:t>Distance (KMs)</w:t>
            </w:r>
          </w:p>
        </w:tc>
        <w:tc>
          <w:tcPr>
            <w:tcW w:w="2298" w:type="dxa"/>
            <w:tcBorders>
              <w:top w:val="single" w:sz="4" w:space="0" w:color="auto"/>
              <w:left w:val="single" w:sz="4" w:space="0" w:color="auto"/>
              <w:bottom w:val="nil"/>
              <w:right w:val="nil"/>
            </w:tcBorders>
            <w:hideMark/>
          </w:tcPr>
          <w:p w14:paraId="151BA2AC" w14:textId="77777777" w:rsidR="008D4350" w:rsidRDefault="008D4350">
            <w:pPr>
              <w:pStyle w:val="Other10"/>
              <w:spacing w:line="256" w:lineRule="auto"/>
              <w:rPr>
                <w:sz w:val="20"/>
                <w:szCs w:val="20"/>
              </w:rPr>
            </w:pPr>
            <w:r>
              <w:rPr>
                <w:rStyle w:val="Other1"/>
                <w:b/>
                <w:bCs/>
                <w:sz w:val="20"/>
                <w:szCs w:val="20"/>
              </w:rPr>
              <w:t>Place</w:t>
            </w:r>
          </w:p>
        </w:tc>
        <w:tc>
          <w:tcPr>
            <w:tcW w:w="4219" w:type="dxa"/>
            <w:tcBorders>
              <w:top w:val="single" w:sz="4" w:space="0" w:color="auto"/>
              <w:left w:val="single" w:sz="4" w:space="0" w:color="auto"/>
              <w:bottom w:val="nil"/>
              <w:right w:val="single" w:sz="4" w:space="0" w:color="auto"/>
            </w:tcBorders>
            <w:hideMark/>
          </w:tcPr>
          <w:p w14:paraId="603C6079" w14:textId="77777777" w:rsidR="008D4350" w:rsidRDefault="008D4350">
            <w:pPr>
              <w:pStyle w:val="Other10"/>
              <w:spacing w:line="256" w:lineRule="auto"/>
              <w:rPr>
                <w:sz w:val="20"/>
                <w:szCs w:val="20"/>
              </w:rPr>
            </w:pPr>
            <w:r>
              <w:rPr>
                <w:rStyle w:val="Other1"/>
                <w:b/>
                <w:bCs/>
                <w:sz w:val="20"/>
                <w:szCs w:val="20"/>
              </w:rPr>
              <w:t>Description</w:t>
            </w:r>
          </w:p>
        </w:tc>
      </w:tr>
      <w:tr w:rsidR="008D4350" w14:paraId="3505C8BF" w14:textId="77777777" w:rsidTr="008D4350">
        <w:trPr>
          <w:trHeight w:hRule="exact" w:val="281"/>
          <w:jc w:val="center"/>
        </w:trPr>
        <w:tc>
          <w:tcPr>
            <w:tcW w:w="1325" w:type="dxa"/>
            <w:tcBorders>
              <w:top w:val="single" w:sz="4" w:space="0" w:color="auto"/>
              <w:left w:val="single" w:sz="4" w:space="0" w:color="auto"/>
              <w:bottom w:val="nil"/>
              <w:right w:val="nil"/>
            </w:tcBorders>
            <w:hideMark/>
          </w:tcPr>
          <w:p w14:paraId="51A82AC3" w14:textId="77777777" w:rsidR="008D4350" w:rsidRDefault="008D4350">
            <w:pPr>
              <w:pStyle w:val="Other10"/>
              <w:spacing w:line="256" w:lineRule="auto"/>
              <w:rPr>
                <w:sz w:val="20"/>
                <w:szCs w:val="20"/>
              </w:rPr>
            </w:pPr>
            <w:r>
              <w:rPr>
                <w:rStyle w:val="Other1"/>
                <w:sz w:val="20"/>
                <w:szCs w:val="20"/>
              </w:rPr>
              <w:t>D</w:t>
            </w:r>
          </w:p>
        </w:tc>
        <w:tc>
          <w:tcPr>
            <w:tcW w:w="958" w:type="dxa"/>
            <w:tcBorders>
              <w:top w:val="single" w:sz="4" w:space="0" w:color="auto"/>
              <w:left w:val="single" w:sz="4" w:space="0" w:color="auto"/>
              <w:bottom w:val="nil"/>
              <w:right w:val="nil"/>
            </w:tcBorders>
            <w:hideMark/>
          </w:tcPr>
          <w:p w14:paraId="3B7D6144" w14:textId="77777777" w:rsidR="008D4350" w:rsidRDefault="008D4350">
            <w:pPr>
              <w:pStyle w:val="Other10"/>
              <w:spacing w:line="256" w:lineRule="auto"/>
              <w:rPr>
                <w:sz w:val="20"/>
                <w:szCs w:val="20"/>
              </w:rPr>
            </w:pPr>
            <w:r>
              <w:rPr>
                <w:rStyle w:val="Other1"/>
                <w:b/>
                <w:bCs/>
                <w:sz w:val="20"/>
                <w:szCs w:val="20"/>
              </w:rPr>
              <w:t>05h00</w:t>
            </w:r>
          </w:p>
        </w:tc>
        <w:tc>
          <w:tcPr>
            <w:tcW w:w="1540" w:type="dxa"/>
            <w:tcBorders>
              <w:top w:val="single" w:sz="4" w:space="0" w:color="auto"/>
              <w:left w:val="single" w:sz="4" w:space="0" w:color="auto"/>
              <w:bottom w:val="nil"/>
              <w:right w:val="nil"/>
            </w:tcBorders>
            <w:hideMark/>
          </w:tcPr>
          <w:p w14:paraId="54095328" w14:textId="77777777" w:rsidR="008D4350" w:rsidRDefault="008D4350">
            <w:pPr>
              <w:pStyle w:val="Other10"/>
              <w:spacing w:line="256" w:lineRule="auto"/>
              <w:rPr>
                <w:sz w:val="20"/>
                <w:szCs w:val="20"/>
              </w:rPr>
            </w:pPr>
            <w:r>
              <w:rPr>
                <w:rStyle w:val="Other1"/>
                <w:b/>
                <w:bCs/>
                <w:sz w:val="20"/>
                <w:szCs w:val="20"/>
              </w:rPr>
              <w:t>0</w:t>
            </w:r>
          </w:p>
        </w:tc>
        <w:tc>
          <w:tcPr>
            <w:tcW w:w="2298" w:type="dxa"/>
            <w:tcBorders>
              <w:top w:val="single" w:sz="4" w:space="0" w:color="auto"/>
              <w:left w:val="single" w:sz="4" w:space="0" w:color="auto"/>
              <w:bottom w:val="nil"/>
              <w:right w:val="nil"/>
            </w:tcBorders>
            <w:hideMark/>
          </w:tcPr>
          <w:p w14:paraId="04C7FD20" w14:textId="77777777" w:rsidR="008D4350" w:rsidRDefault="008D4350">
            <w:pPr>
              <w:pStyle w:val="Other10"/>
              <w:spacing w:line="256" w:lineRule="auto"/>
              <w:rPr>
                <w:sz w:val="20"/>
                <w:szCs w:val="20"/>
              </w:rPr>
            </w:pPr>
            <w:r>
              <w:rPr>
                <w:rStyle w:val="Other1"/>
                <w:sz w:val="20"/>
                <w:szCs w:val="20"/>
              </w:rPr>
              <w:t>Lilongwe</w:t>
            </w:r>
          </w:p>
        </w:tc>
        <w:tc>
          <w:tcPr>
            <w:tcW w:w="4219" w:type="dxa"/>
            <w:tcBorders>
              <w:top w:val="single" w:sz="4" w:space="0" w:color="auto"/>
              <w:left w:val="single" w:sz="4" w:space="0" w:color="auto"/>
              <w:bottom w:val="nil"/>
              <w:right w:val="single" w:sz="4" w:space="0" w:color="auto"/>
            </w:tcBorders>
            <w:hideMark/>
          </w:tcPr>
          <w:p w14:paraId="07467511" w14:textId="77777777" w:rsidR="008D4350" w:rsidRDefault="008D4350">
            <w:pPr>
              <w:pStyle w:val="Other10"/>
              <w:spacing w:line="256" w:lineRule="auto"/>
              <w:rPr>
                <w:sz w:val="20"/>
                <w:szCs w:val="20"/>
              </w:rPr>
            </w:pPr>
            <w:r>
              <w:rPr>
                <w:rStyle w:val="Other1"/>
                <w:sz w:val="20"/>
                <w:szCs w:val="20"/>
              </w:rPr>
              <w:t>Sunrise Motel Lilongwe</w:t>
            </w:r>
          </w:p>
        </w:tc>
      </w:tr>
      <w:tr w:rsidR="008D4350" w14:paraId="1D6E993D" w14:textId="77777777" w:rsidTr="008D4350">
        <w:trPr>
          <w:trHeight w:hRule="exact" w:val="259"/>
          <w:jc w:val="center"/>
        </w:trPr>
        <w:tc>
          <w:tcPr>
            <w:tcW w:w="1325" w:type="dxa"/>
            <w:tcBorders>
              <w:top w:val="single" w:sz="4" w:space="0" w:color="auto"/>
              <w:left w:val="single" w:sz="4" w:space="0" w:color="auto"/>
              <w:bottom w:val="nil"/>
              <w:right w:val="nil"/>
            </w:tcBorders>
            <w:hideMark/>
          </w:tcPr>
          <w:p w14:paraId="39F30A60" w14:textId="77777777" w:rsidR="008D4350" w:rsidRDefault="008D4350">
            <w:pPr>
              <w:pStyle w:val="Other10"/>
              <w:spacing w:line="256" w:lineRule="auto"/>
              <w:rPr>
                <w:sz w:val="20"/>
                <w:szCs w:val="20"/>
              </w:rPr>
            </w:pPr>
            <w:r>
              <w:rPr>
                <w:rStyle w:val="Other1"/>
                <w:sz w:val="20"/>
                <w:szCs w:val="20"/>
              </w:rPr>
              <w:t>A</w:t>
            </w:r>
          </w:p>
        </w:tc>
        <w:tc>
          <w:tcPr>
            <w:tcW w:w="958" w:type="dxa"/>
            <w:tcBorders>
              <w:top w:val="single" w:sz="4" w:space="0" w:color="auto"/>
              <w:left w:val="single" w:sz="4" w:space="0" w:color="auto"/>
              <w:bottom w:val="nil"/>
              <w:right w:val="nil"/>
            </w:tcBorders>
            <w:hideMark/>
          </w:tcPr>
          <w:p w14:paraId="3BE1C730" w14:textId="77777777" w:rsidR="008D4350" w:rsidRDefault="008D4350">
            <w:pPr>
              <w:pStyle w:val="Other10"/>
              <w:spacing w:line="256" w:lineRule="auto"/>
              <w:rPr>
                <w:sz w:val="20"/>
                <w:szCs w:val="20"/>
              </w:rPr>
            </w:pPr>
            <w:r>
              <w:rPr>
                <w:rStyle w:val="Other1"/>
                <w:b/>
                <w:bCs/>
                <w:sz w:val="20"/>
                <w:szCs w:val="20"/>
              </w:rPr>
              <w:t>06h00</w:t>
            </w:r>
          </w:p>
        </w:tc>
        <w:tc>
          <w:tcPr>
            <w:tcW w:w="1540" w:type="dxa"/>
            <w:tcBorders>
              <w:top w:val="single" w:sz="4" w:space="0" w:color="auto"/>
              <w:left w:val="single" w:sz="4" w:space="0" w:color="auto"/>
              <w:bottom w:val="nil"/>
              <w:right w:val="nil"/>
            </w:tcBorders>
            <w:hideMark/>
          </w:tcPr>
          <w:p w14:paraId="5FA34CC2" w14:textId="77777777" w:rsidR="008D4350" w:rsidRDefault="008D4350">
            <w:pPr>
              <w:pStyle w:val="Other10"/>
              <w:spacing w:line="256" w:lineRule="auto"/>
              <w:rPr>
                <w:sz w:val="20"/>
                <w:szCs w:val="20"/>
              </w:rPr>
            </w:pPr>
            <w:r>
              <w:rPr>
                <w:rStyle w:val="Other1"/>
                <w:b/>
                <w:bCs/>
                <w:sz w:val="20"/>
                <w:szCs w:val="20"/>
              </w:rPr>
              <w:t>95</w:t>
            </w:r>
          </w:p>
        </w:tc>
        <w:tc>
          <w:tcPr>
            <w:tcW w:w="2298" w:type="dxa"/>
            <w:tcBorders>
              <w:top w:val="single" w:sz="4" w:space="0" w:color="auto"/>
              <w:left w:val="single" w:sz="4" w:space="0" w:color="auto"/>
              <w:bottom w:val="nil"/>
              <w:right w:val="nil"/>
            </w:tcBorders>
            <w:hideMark/>
          </w:tcPr>
          <w:p w14:paraId="16C4A3E4" w14:textId="77777777" w:rsidR="008D4350" w:rsidRDefault="008D4350">
            <w:pPr>
              <w:pStyle w:val="Other10"/>
              <w:spacing w:line="256" w:lineRule="auto"/>
              <w:rPr>
                <w:sz w:val="20"/>
                <w:szCs w:val="20"/>
              </w:rPr>
            </w:pPr>
            <w:r>
              <w:rPr>
                <w:rStyle w:val="Other1"/>
                <w:sz w:val="20"/>
                <w:szCs w:val="20"/>
              </w:rPr>
              <w:t>Dedza</w:t>
            </w:r>
          </w:p>
        </w:tc>
        <w:tc>
          <w:tcPr>
            <w:tcW w:w="4219" w:type="dxa"/>
            <w:tcBorders>
              <w:top w:val="single" w:sz="4" w:space="0" w:color="auto"/>
              <w:left w:val="single" w:sz="4" w:space="0" w:color="auto"/>
              <w:bottom w:val="nil"/>
              <w:right w:val="single" w:sz="4" w:space="0" w:color="auto"/>
            </w:tcBorders>
            <w:hideMark/>
          </w:tcPr>
          <w:p w14:paraId="10D02D82" w14:textId="77777777" w:rsidR="008D4350" w:rsidRDefault="008D4350">
            <w:pPr>
              <w:pStyle w:val="Other10"/>
              <w:spacing w:line="256" w:lineRule="auto"/>
              <w:rPr>
                <w:sz w:val="20"/>
                <w:szCs w:val="20"/>
              </w:rPr>
            </w:pPr>
            <w:r>
              <w:rPr>
                <w:rStyle w:val="Other1"/>
                <w:sz w:val="20"/>
                <w:szCs w:val="20"/>
              </w:rPr>
              <w:t>Malawi Border Post</w:t>
            </w:r>
          </w:p>
        </w:tc>
      </w:tr>
      <w:tr w:rsidR="008D4350" w14:paraId="4B5C2CF7" w14:textId="77777777" w:rsidTr="008D4350">
        <w:trPr>
          <w:trHeight w:hRule="exact" w:val="266"/>
          <w:jc w:val="center"/>
        </w:trPr>
        <w:tc>
          <w:tcPr>
            <w:tcW w:w="1325" w:type="dxa"/>
            <w:tcBorders>
              <w:top w:val="single" w:sz="4" w:space="0" w:color="auto"/>
              <w:left w:val="single" w:sz="4" w:space="0" w:color="auto"/>
              <w:bottom w:val="nil"/>
              <w:right w:val="nil"/>
            </w:tcBorders>
            <w:hideMark/>
          </w:tcPr>
          <w:p w14:paraId="36F977CD" w14:textId="77777777" w:rsidR="008D4350" w:rsidRDefault="008D4350">
            <w:pPr>
              <w:pStyle w:val="Other10"/>
              <w:spacing w:line="256" w:lineRule="auto"/>
              <w:rPr>
                <w:sz w:val="20"/>
                <w:szCs w:val="20"/>
              </w:rPr>
            </w:pPr>
            <w:r>
              <w:rPr>
                <w:rStyle w:val="Other1"/>
                <w:sz w:val="20"/>
                <w:szCs w:val="20"/>
              </w:rPr>
              <w:t>D</w:t>
            </w:r>
          </w:p>
        </w:tc>
        <w:tc>
          <w:tcPr>
            <w:tcW w:w="958" w:type="dxa"/>
            <w:tcBorders>
              <w:top w:val="single" w:sz="4" w:space="0" w:color="auto"/>
              <w:left w:val="single" w:sz="4" w:space="0" w:color="auto"/>
              <w:bottom w:val="nil"/>
              <w:right w:val="nil"/>
            </w:tcBorders>
            <w:hideMark/>
          </w:tcPr>
          <w:p w14:paraId="1B75C79F" w14:textId="77777777" w:rsidR="008D4350" w:rsidRDefault="008D4350">
            <w:pPr>
              <w:pStyle w:val="Other10"/>
              <w:spacing w:line="256" w:lineRule="auto"/>
              <w:rPr>
                <w:sz w:val="20"/>
                <w:szCs w:val="20"/>
              </w:rPr>
            </w:pPr>
            <w:r>
              <w:rPr>
                <w:rStyle w:val="Other1"/>
                <w:b/>
                <w:bCs/>
                <w:sz w:val="20"/>
                <w:szCs w:val="20"/>
              </w:rPr>
              <w:t>09h00</w:t>
            </w:r>
          </w:p>
        </w:tc>
        <w:tc>
          <w:tcPr>
            <w:tcW w:w="1540" w:type="dxa"/>
            <w:tcBorders>
              <w:top w:val="single" w:sz="4" w:space="0" w:color="auto"/>
              <w:left w:val="single" w:sz="4" w:space="0" w:color="auto"/>
              <w:bottom w:val="nil"/>
              <w:right w:val="nil"/>
            </w:tcBorders>
            <w:hideMark/>
          </w:tcPr>
          <w:p w14:paraId="1077D191" w14:textId="77777777" w:rsidR="008D4350" w:rsidRDefault="008D4350">
            <w:pPr>
              <w:pStyle w:val="Other10"/>
              <w:spacing w:line="256" w:lineRule="auto"/>
              <w:rPr>
                <w:sz w:val="20"/>
                <w:szCs w:val="20"/>
              </w:rPr>
            </w:pPr>
            <w:r>
              <w:rPr>
                <w:rStyle w:val="Other1"/>
                <w:b/>
                <w:bCs/>
                <w:sz w:val="20"/>
                <w:szCs w:val="20"/>
              </w:rPr>
              <w:t>0</w:t>
            </w:r>
          </w:p>
        </w:tc>
        <w:tc>
          <w:tcPr>
            <w:tcW w:w="2298" w:type="dxa"/>
            <w:tcBorders>
              <w:top w:val="single" w:sz="4" w:space="0" w:color="auto"/>
              <w:left w:val="single" w:sz="4" w:space="0" w:color="auto"/>
              <w:bottom w:val="nil"/>
              <w:right w:val="nil"/>
            </w:tcBorders>
            <w:hideMark/>
          </w:tcPr>
          <w:p w14:paraId="5FAF60FF" w14:textId="77777777" w:rsidR="008D4350" w:rsidRDefault="008D4350">
            <w:pPr>
              <w:pStyle w:val="Other10"/>
              <w:spacing w:line="256" w:lineRule="auto"/>
              <w:rPr>
                <w:sz w:val="20"/>
                <w:szCs w:val="20"/>
              </w:rPr>
            </w:pPr>
            <w:proofErr w:type="spellStart"/>
            <w:r>
              <w:rPr>
                <w:rStyle w:val="Other1"/>
                <w:sz w:val="20"/>
                <w:szCs w:val="20"/>
              </w:rPr>
              <w:t>Calomue</w:t>
            </w:r>
            <w:proofErr w:type="spellEnd"/>
          </w:p>
        </w:tc>
        <w:tc>
          <w:tcPr>
            <w:tcW w:w="4219" w:type="dxa"/>
            <w:tcBorders>
              <w:top w:val="single" w:sz="4" w:space="0" w:color="auto"/>
              <w:left w:val="single" w:sz="4" w:space="0" w:color="auto"/>
              <w:bottom w:val="nil"/>
              <w:right w:val="single" w:sz="4" w:space="0" w:color="auto"/>
            </w:tcBorders>
            <w:hideMark/>
          </w:tcPr>
          <w:p w14:paraId="6628EEC0" w14:textId="77777777" w:rsidR="008D4350" w:rsidRDefault="008D4350">
            <w:pPr>
              <w:pStyle w:val="Other10"/>
              <w:spacing w:line="256" w:lineRule="auto"/>
              <w:rPr>
                <w:sz w:val="20"/>
                <w:szCs w:val="20"/>
              </w:rPr>
            </w:pPr>
            <w:r>
              <w:rPr>
                <w:rStyle w:val="Other1"/>
                <w:sz w:val="20"/>
                <w:szCs w:val="20"/>
              </w:rPr>
              <w:t>Mozambique Border Post</w:t>
            </w:r>
          </w:p>
        </w:tc>
      </w:tr>
      <w:tr w:rsidR="008D4350" w14:paraId="66190455" w14:textId="77777777" w:rsidTr="008D4350">
        <w:trPr>
          <w:trHeight w:hRule="exact" w:val="266"/>
          <w:jc w:val="center"/>
        </w:trPr>
        <w:tc>
          <w:tcPr>
            <w:tcW w:w="1325" w:type="dxa"/>
            <w:tcBorders>
              <w:top w:val="single" w:sz="4" w:space="0" w:color="auto"/>
              <w:left w:val="single" w:sz="4" w:space="0" w:color="auto"/>
              <w:bottom w:val="nil"/>
              <w:right w:val="nil"/>
            </w:tcBorders>
            <w:hideMark/>
          </w:tcPr>
          <w:p w14:paraId="2A35EB2E" w14:textId="77777777" w:rsidR="008D4350" w:rsidRDefault="008D4350">
            <w:pPr>
              <w:pStyle w:val="Other10"/>
              <w:spacing w:line="256" w:lineRule="auto"/>
              <w:rPr>
                <w:sz w:val="20"/>
                <w:szCs w:val="20"/>
              </w:rPr>
            </w:pPr>
            <w:r>
              <w:rPr>
                <w:rStyle w:val="Other1"/>
                <w:sz w:val="20"/>
                <w:szCs w:val="20"/>
              </w:rPr>
              <w:t>A</w:t>
            </w:r>
          </w:p>
        </w:tc>
        <w:tc>
          <w:tcPr>
            <w:tcW w:w="958" w:type="dxa"/>
            <w:tcBorders>
              <w:top w:val="single" w:sz="4" w:space="0" w:color="auto"/>
              <w:left w:val="single" w:sz="4" w:space="0" w:color="auto"/>
              <w:bottom w:val="nil"/>
              <w:right w:val="nil"/>
            </w:tcBorders>
            <w:hideMark/>
          </w:tcPr>
          <w:p w14:paraId="718C0951" w14:textId="77777777" w:rsidR="008D4350" w:rsidRDefault="008D4350">
            <w:pPr>
              <w:pStyle w:val="Other10"/>
              <w:spacing w:line="256" w:lineRule="auto"/>
              <w:rPr>
                <w:sz w:val="20"/>
                <w:szCs w:val="20"/>
              </w:rPr>
            </w:pPr>
            <w:r>
              <w:rPr>
                <w:rStyle w:val="Other1"/>
                <w:b/>
                <w:bCs/>
                <w:sz w:val="20"/>
                <w:szCs w:val="20"/>
              </w:rPr>
              <w:t>16h00</w:t>
            </w:r>
          </w:p>
        </w:tc>
        <w:tc>
          <w:tcPr>
            <w:tcW w:w="1540" w:type="dxa"/>
            <w:tcBorders>
              <w:top w:val="single" w:sz="4" w:space="0" w:color="auto"/>
              <w:left w:val="single" w:sz="4" w:space="0" w:color="auto"/>
              <w:bottom w:val="nil"/>
              <w:right w:val="nil"/>
            </w:tcBorders>
            <w:hideMark/>
          </w:tcPr>
          <w:p w14:paraId="244E5ED1" w14:textId="77777777" w:rsidR="008D4350" w:rsidRDefault="008D4350">
            <w:pPr>
              <w:pStyle w:val="Other10"/>
              <w:spacing w:line="256" w:lineRule="auto"/>
              <w:rPr>
                <w:sz w:val="20"/>
                <w:szCs w:val="20"/>
              </w:rPr>
            </w:pPr>
            <w:r>
              <w:rPr>
                <w:rStyle w:val="Other1"/>
                <w:b/>
                <w:bCs/>
                <w:sz w:val="20"/>
                <w:szCs w:val="20"/>
              </w:rPr>
              <w:t>500</w:t>
            </w:r>
          </w:p>
        </w:tc>
        <w:tc>
          <w:tcPr>
            <w:tcW w:w="2298" w:type="dxa"/>
            <w:tcBorders>
              <w:top w:val="single" w:sz="4" w:space="0" w:color="auto"/>
              <w:left w:val="single" w:sz="4" w:space="0" w:color="auto"/>
              <w:bottom w:val="nil"/>
              <w:right w:val="nil"/>
            </w:tcBorders>
            <w:hideMark/>
          </w:tcPr>
          <w:p w14:paraId="6D982B19" w14:textId="77777777" w:rsidR="008D4350" w:rsidRDefault="008D4350">
            <w:pPr>
              <w:pStyle w:val="Other10"/>
              <w:spacing w:line="256" w:lineRule="auto"/>
              <w:rPr>
                <w:sz w:val="20"/>
                <w:szCs w:val="20"/>
              </w:rPr>
            </w:pPr>
            <w:proofErr w:type="spellStart"/>
            <w:r>
              <w:rPr>
                <w:rStyle w:val="Other1"/>
                <w:sz w:val="20"/>
                <w:szCs w:val="20"/>
              </w:rPr>
              <w:t>Cuchamano</w:t>
            </w:r>
            <w:proofErr w:type="spellEnd"/>
          </w:p>
        </w:tc>
        <w:tc>
          <w:tcPr>
            <w:tcW w:w="4219" w:type="dxa"/>
            <w:tcBorders>
              <w:top w:val="single" w:sz="4" w:space="0" w:color="auto"/>
              <w:left w:val="single" w:sz="4" w:space="0" w:color="auto"/>
              <w:bottom w:val="nil"/>
              <w:right w:val="single" w:sz="4" w:space="0" w:color="auto"/>
            </w:tcBorders>
            <w:hideMark/>
          </w:tcPr>
          <w:p w14:paraId="01BA609C" w14:textId="77777777" w:rsidR="008D4350" w:rsidRDefault="008D4350">
            <w:pPr>
              <w:pStyle w:val="Other10"/>
              <w:spacing w:line="256" w:lineRule="auto"/>
              <w:rPr>
                <w:sz w:val="20"/>
                <w:szCs w:val="20"/>
              </w:rPr>
            </w:pPr>
            <w:r>
              <w:rPr>
                <w:rStyle w:val="Other1"/>
                <w:sz w:val="20"/>
                <w:szCs w:val="20"/>
              </w:rPr>
              <w:t>Mozambique Border Post</w:t>
            </w:r>
          </w:p>
        </w:tc>
      </w:tr>
      <w:tr w:rsidR="008D4350" w14:paraId="56C4279A" w14:textId="77777777" w:rsidTr="008D4350">
        <w:trPr>
          <w:trHeight w:hRule="exact" w:val="266"/>
          <w:jc w:val="center"/>
        </w:trPr>
        <w:tc>
          <w:tcPr>
            <w:tcW w:w="1325" w:type="dxa"/>
            <w:tcBorders>
              <w:top w:val="single" w:sz="4" w:space="0" w:color="auto"/>
              <w:left w:val="single" w:sz="4" w:space="0" w:color="auto"/>
              <w:bottom w:val="nil"/>
              <w:right w:val="nil"/>
            </w:tcBorders>
            <w:hideMark/>
          </w:tcPr>
          <w:p w14:paraId="68C80B8B" w14:textId="77777777" w:rsidR="008D4350" w:rsidRDefault="008D4350">
            <w:pPr>
              <w:pStyle w:val="Other10"/>
              <w:spacing w:line="256" w:lineRule="auto"/>
              <w:rPr>
                <w:sz w:val="20"/>
                <w:szCs w:val="20"/>
              </w:rPr>
            </w:pPr>
            <w:r>
              <w:rPr>
                <w:rStyle w:val="Other1"/>
                <w:sz w:val="20"/>
                <w:szCs w:val="20"/>
              </w:rPr>
              <w:t>D</w:t>
            </w:r>
          </w:p>
        </w:tc>
        <w:tc>
          <w:tcPr>
            <w:tcW w:w="958" w:type="dxa"/>
            <w:tcBorders>
              <w:top w:val="single" w:sz="4" w:space="0" w:color="auto"/>
              <w:left w:val="single" w:sz="4" w:space="0" w:color="auto"/>
              <w:bottom w:val="nil"/>
              <w:right w:val="nil"/>
            </w:tcBorders>
            <w:hideMark/>
          </w:tcPr>
          <w:p w14:paraId="5D6FBC18" w14:textId="77777777" w:rsidR="008D4350" w:rsidRDefault="008D4350">
            <w:pPr>
              <w:pStyle w:val="Other10"/>
              <w:spacing w:line="256" w:lineRule="auto"/>
              <w:rPr>
                <w:sz w:val="20"/>
                <w:szCs w:val="20"/>
              </w:rPr>
            </w:pPr>
            <w:r>
              <w:rPr>
                <w:rStyle w:val="Other1"/>
                <w:b/>
                <w:bCs/>
                <w:sz w:val="20"/>
                <w:szCs w:val="20"/>
              </w:rPr>
              <w:t>18h00</w:t>
            </w:r>
          </w:p>
        </w:tc>
        <w:tc>
          <w:tcPr>
            <w:tcW w:w="1540" w:type="dxa"/>
            <w:tcBorders>
              <w:top w:val="single" w:sz="4" w:space="0" w:color="auto"/>
              <w:left w:val="single" w:sz="4" w:space="0" w:color="auto"/>
              <w:bottom w:val="nil"/>
              <w:right w:val="nil"/>
            </w:tcBorders>
            <w:hideMark/>
          </w:tcPr>
          <w:p w14:paraId="228FD470" w14:textId="77777777" w:rsidR="008D4350" w:rsidRDefault="008D4350">
            <w:pPr>
              <w:pStyle w:val="Other10"/>
              <w:spacing w:line="256" w:lineRule="auto"/>
              <w:rPr>
                <w:sz w:val="20"/>
                <w:szCs w:val="20"/>
              </w:rPr>
            </w:pPr>
            <w:r>
              <w:rPr>
                <w:rStyle w:val="Other1"/>
                <w:b/>
                <w:bCs/>
                <w:sz w:val="20"/>
                <w:szCs w:val="20"/>
              </w:rPr>
              <w:t>0</w:t>
            </w:r>
          </w:p>
        </w:tc>
        <w:tc>
          <w:tcPr>
            <w:tcW w:w="2298" w:type="dxa"/>
            <w:tcBorders>
              <w:top w:val="single" w:sz="4" w:space="0" w:color="auto"/>
              <w:left w:val="single" w:sz="4" w:space="0" w:color="auto"/>
              <w:bottom w:val="nil"/>
              <w:right w:val="nil"/>
            </w:tcBorders>
            <w:hideMark/>
          </w:tcPr>
          <w:p w14:paraId="02D59FDD" w14:textId="77777777" w:rsidR="008D4350" w:rsidRDefault="008D4350">
            <w:pPr>
              <w:pStyle w:val="Other10"/>
              <w:spacing w:line="256" w:lineRule="auto"/>
              <w:rPr>
                <w:sz w:val="20"/>
                <w:szCs w:val="20"/>
              </w:rPr>
            </w:pPr>
            <w:r>
              <w:rPr>
                <w:rStyle w:val="Other1"/>
                <w:sz w:val="20"/>
                <w:szCs w:val="20"/>
              </w:rPr>
              <w:t>Nyamapanda</w:t>
            </w:r>
          </w:p>
        </w:tc>
        <w:tc>
          <w:tcPr>
            <w:tcW w:w="4219" w:type="dxa"/>
            <w:tcBorders>
              <w:top w:val="single" w:sz="4" w:space="0" w:color="auto"/>
              <w:left w:val="single" w:sz="4" w:space="0" w:color="auto"/>
              <w:bottom w:val="nil"/>
              <w:right w:val="single" w:sz="4" w:space="0" w:color="auto"/>
            </w:tcBorders>
            <w:hideMark/>
          </w:tcPr>
          <w:p w14:paraId="58628639" w14:textId="77777777" w:rsidR="008D4350" w:rsidRDefault="008D4350">
            <w:pPr>
              <w:pStyle w:val="Other10"/>
              <w:spacing w:line="256" w:lineRule="auto"/>
              <w:rPr>
                <w:sz w:val="20"/>
                <w:szCs w:val="20"/>
              </w:rPr>
            </w:pPr>
            <w:r>
              <w:rPr>
                <w:rStyle w:val="Other1"/>
                <w:sz w:val="20"/>
                <w:szCs w:val="20"/>
              </w:rPr>
              <w:t>Zimbabwe Border Post</w:t>
            </w:r>
          </w:p>
        </w:tc>
      </w:tr>
      <w:tr w:rsidR="008D4350" w14:paraId="13329F79" w14:textId="77777777" w:rsidTr="008D4350">
        <w:trPr>
          <w:trHeight w:hRule="exact" w:val="274"/>
          <w:jc w:val="center"/>
        </w:trPr>
        <w:tc>
          <w:tcPr>
            <w:tcW w:w="1325" w:type="dxa"/>
            <w:tcBorders>
              <w:top w:val="single" w:sz="4" w:space="0" w:color="auto"/>
              <w:left w:val="single" w:sz="4" w:space="0" w:color="auto"/>
              <w:bottom w:val="nil"/>
              <w:right w:val="nil"/>
            </w:tcBorders>
            <w:hideMark/>
          </w:tcPr>
          <w:p w14:paraId="3E302932" w14:textId="77777777" w:rsidR="008D4350" w:rsidRDefault="008D4350">
            <w:pPr>
              <w:pStyle w:val="Other10"/>
              <w:spacing w:line="256" w:lineRule="auto"/>
              <w:rPr>
                <w:sz w:val="20"/>
                <w:szCs w:val="20"/>
              </w:rPr>
            </w:pPr>
            <w:r>
              <w:rPr>
                <w:rStyle w:val="Other1"/>
                <w:sz w:val="20"/>
                <w:szCs w:val="20"/>
              </w:rPr>
              <w:lastRenderedPageBreak/>
              <w:t>A</w:t>
            </w:r>
          </w:p>
        </w:tc>
        <w:tc>
          <w:tcPr>
            <w:tcW w:w="958" w:type="dxa"/>
            <w:tcBorders>
              <w:top w:val="single" w:sz="4" w:space="0" w:color="auto"/>
              <w:left w:val="single" w:sz="4" w:space="0" w:color="auto"/>
              <w:bottom w:val="nil"/>
              <w:right w:val="nil"/>
            </w:tcBorders>
            <w:hideMark/>
          </w:tcPr>
          <w:p w14:paraId="58A92C5E" w14:textId="77777777" w:rsidR="008D4350" w:rsidRDefault="008D4350">
            <w:pPr>
              <w:pStyle w:val="Other10"/>
              <w:spacing w:line="256" w:lineRule="auto"/>
              <w:rPr>
                <w:sz w:val="20"/>
                <w:szCs w:val="20"/>
              </w:rPr>
            </w:pPr>
            <w:r>
              <w:rPr>
                <w:rStyle w:val="Other1"/>
                <w:b/>
                <w:bCs/>
                <w:sz w:val="20"/>
                <w:szCs w:val="20"/>
              </w:rPr>
              <w:t>05h00</w:t>
            </w:r>
          </w:p>
        </w:tc>
        <w:tc>
          <w:tcPr>
            <w:tcW w:w="1540" w:type="dxa"/>
            <w:tcBorders>
              <w:top w:val="single" w:sz="4" w:space="0" w:color="auto"/>
              <w:left w:val="single" w:sz="4" w:space="0" w:color="auto"/>
              <w:bottom w:val="nil"/>
              <w:right w:val="nil"/>
            </w:tcBorders>
            <w:hideMark/>
          </w:tcPr>
          <w:p w14:paraId="6D17FDBE" w14:textId="77777777" w:rsidR="008D4350" w:rsidRDefault="008D4350">
            <w:pPr>
              <w:pStyle w:val="Other10"/>
              <w:spacing w:line="256" w:lineRule="auto"/>
              <w:rPr>
                <w:sz w:val="20"/>
                <w:szCs w:val="20"/>
              </w:rPr>
            </w:pPr>
            <w:r>
              <w:rPr>
                <w:rStyle w:val="Other1"/>
                <w:b/>
                <w:bCs/>
                <w:sz w:val="20"/>
                <w:szCs w:val="20"/>
              </w:rPr>
              <w:t>820</w:t>
            </w:r>
          </w:p>
        </w:tc>
        <w:tc>
          <w:tcPr>
            <w:tcW w:w="2298" w:type="dxa"/>
            <w:tcBorders>
              <w:top w:val="single" w:sz="4" w:space="0" w:color="auto"/>
              <w:left w:val="single" w:sz="4" w:space="0" w:color="auto"/>
              <w:bottom w:val="nil"/>
              <w:right w:val="nil"/>
            </w:tcBorders>
            <w:hideMark/>
          </w:tcPr>
          <w:p w14:paraId="4C6E5BEE" w14:textId="77777777" w:rsidR="008D4350" w:rsidRDefault="008D4350">
            <w:pPr>
              <w:pStyle w:val="Other10"/>
              <w:spacing w:line="256" w:lineRule="auto"/>
              <w:rPr>
                <w:sz w:val="20"/>
                <w:szCs w:val="20"/>
              </w:rPr>
            </w:pPr>
            <w:r>
              <w:rPr>
                <w:rStyle w:val="Other1"/>
                <w:sz w:val="20"/>
                <w:szCs w:val="20"/>
              </w:rPr>
              <w:t>Beit Bridge</w:t>
            </w:r>
          </w:p>
        </w:tc>
        <w:tc>
          <w:tcPr>
            <w:tcW w:w="4219" w:type="dxa"/>
            <w:tcBorders>
              <w:top w:val="single" w:sz="4" w:space="0" w:color="auto"/>
              <w:left w:val="single" w:sz="4" w:space="0" w:color="auto"/>
              <w:bottom w:val="nil"/>
              <w:right w:val="single" w:sz="4" w:space="0" w:color="auto"/>
            </w:tcBorders>
            <w:hideMark/>
          </w:tcPr>
          <w:p w14:paraId="40C9A7AE" w14:textId="77777777" w:rsidR="008D4350" w:rsidRDefault="008D4350">
            <w:pPr>
              <w:pStyle w:val="Other10"/>
              <w:spacing w:line="256" w:lineRule="auto"/>
              <w:rPr>
                <w:sz w:val="20"/>
                <w:szCs w:val="20"/>
              </w:rPr>
            </w:pPr>
            <w:r>
              <w:rPr>
                <w:rStyle w:val="Other1"/>
                <w:sz w:val="20"/>
                <w:szCs w:val="20"/>
              </w:rPr>
              <w:t>Zimbabwe Border Post</w:t>
            </w:r>
          </w:p>
        </w:tc>
      </w:tr>
      <w:tr w:rsidR="008D4350" w14:paraId="1B1B80A0" w14:textId="77777777" w:rsidTr="008D4350">
        <w:trPr>
          <w:trHeight w:hRule="exact" w:val="266"/>
          <w:jc w:val="center"/>
        </w:trPr>
        <w:tc>
          <w:tcPr>
            <w:tcW w:w="1325" w:type="dxa"/>
            <w:tcBorders>
              <w:top w:val="single" w:sz="4" w:space="0" w:color="auto"/>
              <w:left w:val="single" w:sz="4" w:space="0" w:color="auto"/>
              <w:bottom w:val="nil"/>
              <w:right w:val="nil"/>
            </w:tcBorders>
            <w:hideMark/>
          </w:tcPr>
          <w:p w14:paraId="181C8F98" w14:textId="77777777" w:rsidR="008D4350" w:rsidRDefault="008D4350">
            <w:pPr>
              <w:pStyle w:val="Other10"/>
              <w:spacing w:line="256" w:lineRule="auto"/>
              <w:rPr>
                <w:sz w:val="20"/>
                <w:szCs w:val="20"/>
              </w:rPr>
            </w:pPr>
            <w:r>
              <w:rPr>
                <w:rStyle w:val="Other1"/>
                <w:sz w:val="20"/>
                <w:szCs w:val="20"/>
              </w:rPr>
              <w:t>D</w:t>
            </w:r>
          </w:p>
        </w:tc>
        <w:tc>
          <w:tcPr>
            <w:tcW w:w="958" w:type="dxa"/>
            <w:tcBorders>
              <w:top w:val="single" w:sz="4" w:space="0" w:color="auto"/>
              <w:left w:val="single" w:sz="4" w:space="0" w:color="auto"/>
              <w:bottom w:val="nil"/>
              <w:right w:val="nil"/>
            </w:tcBorders>
            <w:hideMark/>
          </w:tcPr>
          <w:p w14:paraId="1ABD7B42" w14:textId="77777777" w:rsidR="008D4350" w:rsidRDefault="008D4350">
            <w:pPr>
              <w:pStyle w:val="Other10"/>
              <w:spacing w:line="256" w:lineRule="auto"/>
              <w:rPr>
                <w:sz w:val="20"/>
                <w:szCs w:val="20"/>
              </w:rPr>
            </w:pPr>
            <w:r>
              <w:rPr>
                <w:rStyle w:val="Other1"/>
                <w:b/>
                <w:bCs/>
                <w:sz w:val="20"/>
                <w:szCs w:val="20"/>
              </w:rPr>
              <w:t>07h00</w:t>
            </w:r>
          </w:p>
        </w:tc>
        <w:tc>
          <w:tcPr>
            <w:tcW w:w="1540" w:type="dxa"/>
            <w:tcBorders>
              <w:top w:val="single" w:sz="4" w:space="0" w:color="auto"/>
              <w:left w:val="single" w:sz="4" w:space="0" w:color="auto"/>
              <w:bottom w:val="nil"/>
              <w:right w:val="nil"/>
            </w:tcBorders>
            <w:hideMark/>
          </w:tcPr>
          <w:p w14:paraId="722E5FED" w14:textId="77777777" w:rsidR="008D4350" w:rsidRDefault="008D4350">
            <w:pPr>
              <w:pStyle w:val="Other10"/>
              <w:spacing w:line="256" w:lineRule="auto"/>
              <w:rPr>
                <w:sz w:val="20"/>
                <w:szCs w:val="20"/>
              </w:rPr>
            </w:pPr>
            <w:r>
              <w:rPr>
                <w:rStyle w:val="Other1"/>
                <w:b/>
                <w:bCs/>
                <w:sz w:val="20"/>
                <w:szCs w:val="20"/>
              </w:rPr>
              <w:t>0</w:t>
            </w:r>
          </w:p>
        </w:tc>
        <w:tc>
          <w:tcPr>
            <w:tcW w:w="2298" w:type="dxa"/>
            <w:tcBorders>
              <w:top w:val="single" w:sz="4" w:space="0" w:color="auto"/>
              <w:left w:val="single" w:sz="4" w:space="0" w:color="auto"/>
              <w:bottom w:val="nil"/>
              <w:right w:val="nil"/>
            </w:tcBorders>
            <w:hideMark/>
          </w:tcPr>
          <w:p w14:paraId="7822F5D7" w14:textId="77777777" w:rsidR="008D4350" w:rsidRDefault="008D4350">
            <w:pPr>
              <w:pStyle w:val="Other10"/>
              <w:spacing w:line="256" w:lineRule="auto"/>
              <w:rPr>
                <w:sz w:val="20"/>
                <w:szCs w:val="20"/>
              </w:rPr>
            </w:pPr>
            <w:r>
              <w:rPr>
                <w:rStyle w:val="Other1"/>
                <w:sz w:val="20"/>
                <w:szCs w:val="20"/>
              </w:rPr>
              <w:t>Musina</w:t>
            </w:r>
          </w:p>
        </w:tc>
        <w:tc>
          <w:tcPr>
            <w:tcW w:w="4219" w:type="dxa"/>
            <w:tcBorders>
              <w:top w:val="single" w:sz="4" w:space="0" w:color="auto"/>
              <w:left w:val="single" w:sz="4" w:space="0" w:color="auto"/>
              <w:bottom w:val="nil"/>
              <w:right w:val="single" w:sz="4" w:space="0" w:color="auto"/>
            </w:tcBorders>
            <w:hideMark/>
          </w:tcPr>
          <w:p w14:paraId="703E24ED" w14:textId="77777777" w:rsidR="008D4350" w:rsidRDefault="008D4350">
            <w:pPr>
              <w:pStyle w:val="Other10"/>
              <w:spacing w:line="256" w:lineRule="auto"/>
              <w:rPr>
                <w:sz w:val="20"/>
                <w:szCs w:val="20"/>
              </w:rPr>
            </w:pPr>
            <w:r>
              <w:rPr>
                <w:rStyle w:val="Other1"/>
                <w:sz w:val="20"/>
                <w:szCs w:val="20"/>
              </w:rPr>
              <w:t>RSA Border Post</w:t>
            </w:r>
          </w:p>
        </w:tc>
      </w:tr>
      <w:tr w:rsidR="008D4350" w14:paraId="15C835F3" w14:textId="77777777" w:rsidTr="008D4350">
        <w:trPr>
          <w:trHeight w:hRule="exact" w:val="259"/>
          <w:jc w:val="center"/>
        </w:trPr>
        <w:tc>
          <w:tcPr>
            <w:tcW w:w="1325" w:type="dxa"/>
            <w:tcBorders>
              <w:top w:val="single" w:sz="4" w:space="0" w:color="auto"/>
              <w:left w:val="single" w:sz="4" w:space="0" w:color="auto"/>
              <w:bottom w:val="nil"/>
              <w:right w:val="nil"/>
            </w:tcBorders>
            <w:hideMark/>
          </w:tcPr>
          <w:p w14:paraId="09223C97" w14:textId="77777777" w:rsidR="008D4350" w:rsidRDefault="008D4350">
            <w:pPr>
              <w:pStyle w:val="Other10"/>
              <w:spacing w:line="256" w:lineRule="auto"/>
              <w:rPr>
                <w:sz w:val="20"/>
                <w:szCs w:val="20"/>
              </w:rPr>
            </w:pPr>
            <w:r>
              <w:rPr>
                <w:rStyle w:val="Other1"/>
                <w:sz w:val="20"/>
                <w:szCs w:val="20"/>
              </w:rPr>
              <w:t>A</w:t>
            </w:r>
          </w:p>
        </w:tc>
        <w:tc>
          <w:tcPr>
            <w:tcW w:w="958" w:type="dxa"/>
            <w:tcBorders>
              <w:top w:val="single" w:sz="4" w:space="0" w:color="auto"/>
              <w:left w:val="single" w:sz="4" w:space="0" w:color="auto"/>
              <w:bottom w:val="nil"/>
              <w:right w:val="nil"/>
            </w:tcBorders>
            <w:hideMark/>
          </w:tcPr>
          <w:p w14:paraId="017B24C2" w14:textId="77777777" w:rsidR="008D4350" w:rsidRDefault="008D4350">
            <w:pPr>
              <w:pStyle w:val="Other10"/>
              <w:spacing w:line="256" w:lineRule="auto"/>
              <w:rPr>
                <w:sz w:val="20"/>
                <w:szCs w:val="20"/>
              </w:rPr>
            </w:pPr>
            <w:r>
              <w:rPr>
                <w:rStyle w:val="Other1"/>
                <w:b/>
                <w:bCs/>
                <w:sz w:val="20"/>
                <w:szCs w:val="20"/>
              </w:rPr>
              <w:t>14H00</w:t>
            </w:r>
          </w:p>
        </w:tc>
        <w:tc>
          <w:tcPr>
            <w:tcW w:w="1540" w:type="dxa"/>
            <w:tcBorders>
              <w:top w:val="single" w:sz="4" w:space="0" w:color="auto"/>
              <w:left w:val="single" w:sz="4" w:space="0" w:color="auto"/>
              <w:bottom w:val="nil"/>
              <w:right w:val="nil"/>
            </w:tcBorders>
            <w:hideMark/>
          </w:tcPr>
          <w:p w14:paraId="6C3DC6EB" w14:textId="77777777" w:rsidR="008D4350" w:rsidRDefault="008D4350">
            <w:pPr>
              <w:pStyle w:val="Other10"/>
              <w:spacing w:line="256" w:lineRule="auto"/>
              <w:rPr>
                <w:sz w:val="20"/>
                <w:szCs w:val="20"/>
              </w:rPr>
            </w:pPr>
            <w:r>
              <w:rPr>
                <w:rStyle w:val="Other1"/>
                <w:b/>
                <w:bCs/>
                <w:sz w:val="20"/>
                <w:szCs w:val="20"/>
              </w:rPr>
              <w:t>530</w:t>
            </w:r>
          </w:p>
        </w:tc>
        <w:tc>
          <w:tcPr>
            <w:tcW w:w="2298" w:type="dxa"/>
            <w:tcBorders>
              <w:top w:val="single" w:sz="4" w:space="0" w:color="auto"/>
              <w:left w:val="single" w:sz="4" w:space="0" w:color="auto"/>
              <w:bottom w:val="nil"/>
              <w:right w:val="nil"/>
            </w:tcBorders>
            <w:hideMark/>
          </w:tcPr>
          <w:p w14:paraId="1905182A" w14:textId="77777777" w:rsidR="008D4350" w:rsidRDefault="008D4350">
            <w:pPr>
              <w:pStyle w:val="Other10"/>
              <w:spacing w:line="256" w:lineRule="auto"/>
              <w:rPr>
                <w:sz w:val="20"/>
                <w:szCs w:val="20"/>
              </w:rPr>
            </w:pPr>
            <w:r>
              <w:rPr>
                <w:rStyle w:val="Other1"/>
                <w:sz w:val="20"/>
                <w:szCs w:val="20"/>
              </w:rPr>
              <w:t>Johannesburg</w:t>
            </w:r>
          </w:p>
        </w:tc>
        <w:tc>
          <w:tcPr>
            <w:tcW w:w="4219" w:type="dxa"/>
            <w:tcBorders>
              <w:top w:val="single" w:sz="4" w:space="0" w:color="auto"/>
              <w:left w:val="single" w:sz="4" w:space="0" w:color="auto"/>
              <w:bottom w:val="nil"/>
              <w:right w:val="single" w:sz="4" w:space="0" w:color="auto"/>
            </w:tcBorders>
            <w:hideMark/>
          </w:tcPr>
          <w:p w14:paraId="737CCCC2" w14:textId="77777777" w:rsidR="008D4350" w:rsidRDefault="008D4350">
            <w:pPr>
              <w:pStyle w:val="Other10"/>
              <w:spacing w:line="256" w:lineRule="auto"/>
              <w:rPr>
                <w:sz w:val="20"/>
                <w:szCs w:val="20"/>
              </w:rPr>
            </w:pPr>
            <w:r>
              <w:rPr>
                <w:rStyle w:val="Other1"/>
                <w:sz w:val="20"/>
                <w:szCs w:val="20"/>
              </w:rPr>
              <w:t>Fleet Africa Newtown (stopover)</w:t>
            </w:r>
          </w:p>
        </w:tc>
      </w:tr>
      <w:tr w:rsidR="008D4350" w14:paraId="7D8FC64B" w14:textId="77777777" w:rsidTr="008D4350">
        <w:trPr>
          <w:trHeight w:hRule="exact" w:val="266"/>
          <w:jc w:val="center"/>
        </w:trPr>
        <w:tc>
          <w:tcPr>
            <w:tcW w:w="1325" w:type="dxa"/>
            <w:tcBorders>
              <w:top w:val="single" w:sz="4" w:space="0" w:color="auto"/>
              <w:left w:val="single" w:sz="4" w:space="0" w:color="auto"/>
              <w:bottom w:val="nil"/>
              <w:right w:val="nil"/>
            </w:tcBorders>
            <w:hideMark/>
          </w:tcPr>
          <w:p w14:paraId="3CCA6E57" w14:textId="77777777" w:rsidR="008D4350" w:rsidRDefault="008D4350">
            <w:pPr>
              <w:pStyle w:val="Other10"/>
              <w:spacing w:line="256" w:lineRule="auto"/>
              <w:rPr>
                <w:sz w:val="20"/>
                <w:szCs w:val="20"/>
              </w:rPr>
            </w:pPr>
            <w:r>
              <w:rPr>
                <w:rStyle w:val="Other1"/>
                <w:sz w:val="20"/>
                <w:szCs w:val="20"/>
              </w:rPr>
              <w:t>D</w:t>
            </w:r>
          </w:p>
        </w:tc>
        <w:tc>
          <w:tcPr>
            <w:tcW w:w="958" w:type="dxa"/>
            <w:tcBorders>
              <w:top w:val="single" w:sz="4" w:space="0" w:color="auto"/>
              <w:left w:val="single" w:sz="4" w:space="0" w:color="auto"/>
              <w:bottom w:val="nil"/>
              <w:right w:val="nil"/>
            </w:tcBorders>
            <w:hideMark/>
          </w:tcPr>
          <w:p w14:paraId="3CF7C8E3" w14:textId="77777777" w:rsidR="008D4350" w:rsidRDefault="008D4350">
            <w:pPr>
              <w:pStyle w:val="Other10"/>
              <w:spacing w:line="256" w:lineRule="auto"/>
              <w:rPr>
                <w:sz w:val="20"/>
                <w:szCs w:val="20"/>
              </w:rPr>
            </w:pPr>
            <w:r>
              <w:rPr>
                <w:rStyle w:val="Other1"/>
                <w:b/>
                <w:bCs/>
                <w:sz w:val="20"/>
                <w:szCs w:val="20"/>
              </w:rPr>
              <w:t>15h00</w:t>
            </w:r>
          </w:p>
        </w:tc>
        <w:tc>
          <w:tcPr>
            <w:tcW w:w="1540" w:type="dxa"/>
            <w:tcBorders>
              <w:top w:val="single" w:sz="4" w:space="0" w:color="auto"/>
              <w:left w:val="single" w:sz="4" w:space="0" w:color="auto"/>
              <w:bottom w:val="nil"/>
              <w:right w:val="nil"/>
            </w:tcBorders>
            <w:hideMark/>
          </w:tcPr>
          <w:p w14:paraId="08E278AC" w14:textId="77777777" w:rsidR="008D4350" w:rsidRDefault="008D4350">
            <w:pPr>
              <w:pStyle w:val="Other10"/>
              <w:spacing w:line="256" w:lineRule="auto"/>
              <w:rPr>
                <w:sz w:val="20"/>
                <w:szCs w:val="20"/>
              </w:rPr>
            </w:pPr>
            <w:r>
              <w:rPr>
                <w:rStyle w:val="Other1"/>
                <w:b/>
                <w:bCs/>
                <w:sz w:val="20"/>
                <w:szCs w:val="20"/>
              </w:rPr>
              <w:t>0</w:t>
            </w:r>
          </w:p>
        </w:tc>
        <w:tc>
          <w:tcPr>
            <w:tcW w:w="2298" w:type="dxa"/>
            <w:tcBorders>
              <w:top w:val="single" w:sz="4" w:space="0" w:color="auto"/>
              <w:left w:val="single" w:sz="4" w:space="0" w:color="auto"/>
              <w:bottom w:val="nil"/>
              <w:right w:val="nil"/>
            </w:tcBorders>
            <w:hideMark/>
          </w:tcPr>
          <w:p w14:paraId="733C078B" w14:textId="77777777" w:rsidR="008D4350" w:rsidRDefault="008D4350">
            <w:pPr>
              <w:pStyle w:val="Other10"/>
              <w:spacing w:line="256" w:lineRule="auto"/>
              <w:rPr>
                <w:sz w:val="20"/>
                <w:szCs w:val="20"/>
              </w:rPr>
            </w:pPr>
            <w:r>
              <w:rPr>
                <w:rStyle w:val="Other1"/>
                <w:sz w:val="20"/>
                <w:szCs w:val="20"/>
              </w:rPr>
              <w:t>Johannesburg</w:t>
            </w:r>
          </w:p>
        </w:tc>
        <w:tc>
          <w:tcPr>
            <w:tcW w:w="4219" w:type="dxa"/>
            <w:tcBorders>
              <w:top w:val="single" w:sz="4" w:space="0" w:color="auto"/>
              <w:left w:val="single" w:sz="4" w:space="0" w:color="auto"/>
              <w:bottom w:val="nil"/>
              <w:right w:val="single" w:sz="4" w:space="0" w:color="auto"/>
            </w:tcBorders>
            <w:hideMark/>
          </w:tcPr>
          <w:p w14:paraId="60FA4E03" w14:textId="77777777" w:rsidR="008D4350" w:rsidRDefault="008D4350">
            <w:pPr>
              <w:pStyle w:val="Other10"/>
              <w:spacing w:line="256" w:lineRule="auto"/>
              <w:rPr>
                <w:sz w:val="20"/>
                <w:szCs w:val="20"/>
              </w:rPr>
            </w:pPr>
            <w:r>
              <w:rPr>
                <w:rStyle w:val="Other1"/>
                <w:sz w:val="20"/>
                <w:szCs w:val="20"/>
              </w:rPr>
              <w:t>Fleet Africa Newtown (</w:t>
            </w:r>
            <w:proofErr w:type="spellStart"/>
            <w:r>
              <w:rPr>
                <w:rStyle w:val="Other1"/>
                <w:sz w:val="20"/>
                <w:szCs w:val="20"/>
              </w:rPr>
              <w:t>refueling</w:t>
            </w:r>
            <w:proofErr w:type="spellEnd"/>
            <w:r>
              <w:rPr>
                <w:rStyle w:val="Other1"/>
                <w:sz w:val="20"/>
                <w:szCs w:val="20"/>
              </w:rPr>
              <w:t>)</w:t>
            </w:r>
          </w:p>
        </w:tc>
      </w:tr>
      <w:tr w:rsidR="008D4350" w14:paraId="48F21CE9" w14:textId="77777777" w:rsidTr="008D4350">
        <w:trPr>
          <w:trHeight w:hRule="exact" w:val="281"/>
          <w:jc w:val="center"/>
        </w:trPr>
        <w:tc>
          <w:tcPr>
            <w:tcW w:w="1325" w:type="dxa"/>
            <w:tcBorders>
              <w:top w:val="single" w:sz="4" w:space="0" w:color="auto"/>
              <w:left w:val="single" w:sz="4" w:space="0" w:color="auto"/>
              <w:bottom w:val="single" w:sz="4" w:space="0" w:color="auto"/>
              <w:right w:val="nil"/>
            </w:tcBorders>
            <w:hideMark/>
          </w:tcPr>
          <w:p w14:paraId="0FB71918" w14:textId="77777777" w:rsidR="008D4350" w:rsidRDefault="008D4350">
            <w:pPr>
              <w:pStyle w:val="Other10"/>
              <w:spacing w:line="256" w:lineRule="auto"/>
              <w:rPr>
                <w:sz w:val="20"/>
                <w:szCs w:val="20"/>
              </w:rPr>
            </w:pPr>
            <w:r>
              <w:rPr>
                <w:rStyle w:val="Other1"/>
                <w:sz w:val="20"/>
                <w:szCs w:val="20"/>
              </w:rPr>
              <w:t>A</w:t>
            </w:r>
          </w:p>
        </w:tc>
        <w:tc>
          <w:tcPr>
            <w:tcW w:w="958" w:type="dxa"/>
            <w:tcBorders>
              <w:top w:val="single" w:sz="4" w:space="0" w:color="auto"/>
              <w:left w:val="single" w:sz="4" w:space="0" w:color="auto"/>
              <w:bottom w:val="single" w:sz="4" w:space="0" w:color="auto"/>
              <w:right w:val="nil"/>
            </w:tcBorders>
            <w:hideMark/>
          </w:tcPr>
          <w:p w14:paraId="7E4A6C48" w14:textId="77777777" w:rsidR="008D4350" w:rsidRDefault="008D4350">
            <w:pPr>
              <w:pStyle w:val="Other10"/>
              <w:spacing w:line="256" w:lineRule="auto"/>
              <w:rPr>
                <w:sz w:val="20"/>
                <w:szCs w:val="20"/>
              </w:rPr>
            </w:pPr>
            <w:r>
              <w:rPr>
                <w:rStyle w:val="Other1"/>
                <w:b/>
                <w:bCs/>
                <w:sz w:val="20"/>
                <w:szCs w:val="20"/>
              </w:rPr>
              <w:t>06h00</w:t>
            </w:r>
          </w:p>
        </w:tc>
        <w:tc>
          <w:tcPr>
            <w:tcW w:w="1540" w:type="dxa"/>
            <w:tcBorders>
              <w:top w:val="single" w:sz="4" w:space="0" w:color="auto"/>
              <w:left w:val="single" w:sz="4" w:space="0" w:color="auto"/>
              <w:bottom w:val="single" w:sz="4" w:space="0" w:color="auto"/>
              <w:right w:val="nil"/>
            </w:tcBorders>
            <w:hideMark/>
          </w:tcPr>
          <w:p w14:paraId="0828F9B3" w14:textId="77777777" w:rsidR="008D4350" w:rsidRDefault="008D4350">
            <w:pPr>
              <w:pStyle w:val="Other10"/>
              <w:spacing w:line="256" w:lineRule="auto"/>
              <w:rPr>
                <w:sz w:val="20"/>
                <w:szCs w:val="20"/>
              </w:rPr>
            </w:pPr>
            <w:r>
              <w:rPr>
                <w:rStyle w:val="Other1"/>
                <w:b/>
                <w:bCs/>
                <w:sz w:val="20"/>
                <w:szCs w:val="20"/>
              </w:rPr>
              <w:t>1915</w:t>
            </w:r>
          </w:p>
        </w:tc>
        <w:tc>
          <w:tcPr>
            <w:tcW w:w="2298" w:type="dxa"/>
            <w:tcBorders>
              <w:top w:val="single" w:sz="4" w:space="0" w:color="auto"/>
              <w:left w:val="single" w:sz="4" w:space="0" w:color="auto"/>
              <w:bottom w:val="single" w:sz="4" w:space="0" w:color="auto"/>
              <w:right w:val="nil"/>
            </w:tcBorders>
            <w:hideMark/>
          </w:tcPr>
          <w:p w14:paraId="26FFFF1A" w14:textId="77777777" w:rsidR="008D4350" w:rsidRDefault="008D4350">
            <w:pPr>
              <w:pStyle w:val="Other10"/>
              <w:spacing w:line="256" w:lineRule="auto"/>
              <w:rPr>
                <w:sz w:val="20"/>
                <w:szCs w:val="20"/>
              </w:rPr>
            </w:pPr>
            <w:r>
              <w:rPr>
                <w:rStyle w:val="Other1"/>
                <w:sz w:val="20"/>
                <w:szCs w:val="20"/>
              </w:rPr>
              <w:t>Cape Town</w:t>
            </w:r>
          </w:p>
        </w:tc>
        <w:tc>
          <w:tcPr>
            <w:tcW w:w="4219" w:type="dxa"/>
            <w:tcBorders>
              <w:top w:val="single" w:sz="4" w:space="0" w:color="auto"/>
              <w:left w:val="single" w:sz="4" w:space="0" w:color="auto"/>
              <w:bottom w:val="single" w:sz="4" w:space="0" w:color="auto"/>
              <w:right w:val="single" w:sz="4" w:space="0" w:color="auto"/>
            </w:tcBorders>
            <w:hideMark/>
          </w:tcPr>
          <w:p w14:paraId="45EA4F54" w14:textId="77777777" w:rsidR="008D4350" w:rsidRDefault="008D4350">
            <w:pPr>
              <w:pStyle w:val="Other10"/>
              <w:spacing w:line="256" w:lineRule="auto"/>
              <w:rPr>
                <w:sz w:val="20"/>
                <w:szCs w:val="20"/>
              </w:rPr>
            </w:pPr>
            <w:r>
              <w:rPr>
                <w:rStyle w:val="Other1"/>
                <w:sz w:val="20"/>
                <w:szCs w:val="20"/>
              </w:rPr>
              <w:t>Cape Town Bus Terminus Offloading</w:t>
            </w:r>
          </w:p>
        </w:tc>
      </w:tr>
    </w:tbl>
    <w:p w14:paraId="0B4BF6DB" w14:textId="77777777" w:rsidR="008D4350" w:rsidRDefault="008D4350" w:rsidP="008D4350">
      <w:pPr>
        <w:pStyle w:val="NoSpacing"/>
        <w:jc w:val="both"/>
        <w:rPr>
          <w:rFonts w:ascii="Arial" w:hAnsi="Arial" w:cs="Arial"/>
          <w:sz w:val="20"/>
          <w:szCs w:val="20"/>
        </w:rPr>
      </w:pPr>
    </w:p>
    <w:p w14:paraId="3A399EEA" w14:textId="77777777" w:rsidR="00054826" w:rsidRDefault="009F3C31" w:rsidP="00054826">
      <w:pPr>
        <w:pStyle w:val="NoSpacing"/>
        <w:jc w:val="both"/>
        <w:rPr>
          <w:rFonts w:ascii="Arial" w:hAnsi="Arial" w:cs="Arial"/>
          <w:sz w:val="20"/>
          <w:szCs w:val="20"/>
        </w:rPr>
      </w:pPr>
      <w:r w:rsidRPr="00DA6664">
        <w:rPr>
          <w:rFonts w:ascii="Arial" w:hAnsi="Arial" w:cs="Arial"/>
          <w:color w:val="000000"/>
          <w:sz w:val="20"/>
          <w:szCs w:val="20"/>
          <w:shd w:val="clear" w:color="auto" w:fill="FFFFFF"/>
        </w:rPr>
        <w:t>O.P.</w:t>
      </w:r>
      <w:r w:rsidRPr="009851FB">
        <w:rPr>
          <w:rFonts w:ascii="Arial" w:hAnsi="Arial" w:cs="Arial"/>
          <w:b/>
          <w:bCs/>
          <w:color w:val="000000"/>
          <w:sz w:val="20"/>
          <w:szCs w:val="20"/>
          <w:shd w:val="clear" w:color="auto" w:fill="FFFFFF"/>
        </w:rPr>
        <w:t xml:space="preserve"> 536046</w:t>
      </w:r>
      <w:r w:rsidRPr="004F4D32">
        <w:rPr>
          <w:rFonts w:ascii="Arial" w:hAnsi="Arial" w:cs="Arial"/>
          <w:color w:val="000000"/>
          <w:sz w:val="20"/>
          <w:szCs w:val="20"/>
          <w:shd w:val="clear" w:color="auto" w:fill="FFFFFF"/>
        </w:rPr>
        <w:t xml:space="preserve"> (2) JUNGLERS ADVENTOURS (PTY) LTD ID. 201410413307 (3) </w:t>
      </w:r>
      <w:r w:rsidRPr="004F4D32">
        <w:rPr>
          <w:rFonts w:ascii="Arial" w:hAnsi="Arial" w:cs="Arial"/>
          <w:sz w:val="20"/>
          <w:szCs w:val="20"/>
        </w:rPr>
        <w:t xml:space="preserve">Regions:  Republic of South Africa – Tourism (4) </w:t>
      </w:r>
      <w:r w:rsidR="00C94734">
        <w:rPr>
          <w:rFonts w:ascii="Arial" w:hAnsi="Arial" w:cs="Arial"/>
          <w:sz w:val="20"/>
          <w:szCs w:val="20"/>
        </w:rPr>
        <w:t xml:space="preserve">C/O </w:t>
      </w:r>
      <w:r w:rsidRPr="004F4D32">
        <w:rPr>
          <w:rFonts w:ascii="Arial" w:hAnsi="Arial" w:cs="Arial"/>
          <w:sz w:val="20"/>
          <w:szCs w:val="20"/>
        </w:rPr>
        <w:t xml:space="preserve">Division 25, Farm </w:t>
      </w:r>
      <w:proofErr w:type="spellStart"/>
      <w:r w:rsidRPr="004F4D32">
        <w:rPr>
          <w:rFonts w:ascii="Arial" w:hAnsi="Arial" w:cs="Arial"/>
          <w:sz w:val="20"/>
          <w:szCs w:val="20"/>
        </w:rPr>
        <w:t>Weltevrede</w:t>
      </w:r>
      <w:proofErr w:type="spellEnd"/>
      <w:r w:rsidRPr="004F4D32">
        <w:rPr>
          <w:rFonts w:ascii="Arial" w:hAnsi="Arial" w:cs="Arial"/>
          <w:sz w:val="20"/>
          <w:szCs w:val="20"/>
        </w:rPr>
        <w:t xml:space="preserve">, Krugersdorp District, 1790 (5) </w:t>
      </w:r>
      <w:r w:rsidRPr="004F4D32">
        <w:rPr>
          <w:rFonts w:ascii="Arial" w:hAnsi="Arial" w:cs="Arial"/>
          <w:b/>
          <w:bCs/>
          <w:sz w:val="20"/>
          <w:szCs w:val="20"/>
        </w:rPr>
        <w:t>New Permit (</w:t>
      </w:r>
      <w:r w:rsidRPr="004F4D32">
        <w:rPr>
          <w:rFonts w:ascii="Arial" w:hAnsi="Arial" w:cs="Arial"/>
          <w:sz w:val="20"/>
          <w:szCs w:val="20"/>
        </w:rPr>
        <w:t>6)</w:t>
      </w:r>
      <w:r w:rsidR="00AA67D0" w:rsidRPr="004F4D32">
        <w:rPr>
          <w:rFonts w:ascii="Arial" w:hAnsi="Arial" w:cs="Arial"/>
          <w:sz w:val="20"/>
          <w:szCs w:val="20"/>
        </w:rPr>
        <w:t xml:space="preserve"> 1 x </w:t>
      </w:r>
      <w:r w:rsidR="004F4D32" w:rsidRPr="004F4D32">
        <w:rPr>
          <w:rFonts w:ascii="Arial" w:hAnsi="Arial" w:cs="Arial"/>
          <w:color w:val="212529"/>
          <w:sz w:val="20"/>
          <w:szCs w:val="20"/>
        </w:rPr>
        <w:t>M2 MINIBUS (7-16 Passengers)</w:t>
      </w:r>
      <w:r w:rsidR="00B33D94">
        <w:rPr>
          <w:rFonts w:ascii="Arial" w:hAnsi="Arial" w:cs="Arial"/>
          <w:color w:val="212529"/>
          <w:sz w:val="20"/>
          <w:szCs w:val="20"/>
        </w:rPr>
        <w:t xml:space="preserve">. (7) </w:t>
      </w:r>
      <w:r w:rsidR="00054826">
        <w:rPr>
          <w:rFonts w:ascii="Arial" w:hAnsi="Arial" w:cs="Arial"/>
          <w:b/>
          <w:bCs/>
          <w:sz w:val="20"/>
          <w:szCs w:val="20"/>
        </w:rPr>
        <w:t>SOUTH AFRICA-SWAZILAND:</w:t>
      </w:r>
      <w:r w:rsidR="00054826">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054826">
        <w:rPr>
          <w:rFonts w:ascii="Arial" w:hAnsi="Arial" w:cs="Arial"/>
          <w:b/>
          <w:bCs/>
          <w:sz w:val="20"/>
          <w:szCs w:val="20"/>
        </w:rPr>
        <w:t>SWAZILAND – MOZAMBIQUE</w:t>
      </w:r>
      <w:r w:rsidR="00054826">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054826">
        <w:rPr>
          <w:rFonts w:ascii="Arial" w:hAnsi="Arial" w:cs="Arial"/>
          <w:b/>
          <w:bCs/>
          <w:sz w:val="20"/>
          <w:szCs w:val="20"/>
        </w:rPr>
        <w:t>MOZAMBIQUE-MALAWI:</w:t>
      </w:r>
      <w:r w:rsidR="00054826">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054826">
        <w:rPr>
          <w:rFonts w:ascii="Arial" w:hAnsi="Arial" w:cs="Arial"/>
          <w:b/>
          <w:bCs/>
          <w:sz w:val="20"/>
          <w:szCs w:val="20"/>
        </w:rPr>
        <w:t>MOZAMBIQUE-ZIMBABWE:</w:t>
      </w:r>
      <w:r w:rsidR="00054826">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054826">
        <w:rPr>
          <w:rFonts w:ascii="Arial" w:hAnsi="Arial" w:cs="Arial"/>
          <w:b/>
          <w:bCs/>
          <w:sz w:val="20"/>
          <w:szCs w:val="20"/>
        </w:rPr>
        <w:t>SOUTH AFRICA-MOZAMBIQUE:</w:t>
      </w:r>
      <w:r w:rsidR="00054826">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054826">
        <w:rPr>
          <w:rFonts w:ascii="Arial" w:hAnsi="Arial" w:cs="Arial"/>
          <w:b/>
          <w:bCs/>
          <w:sz w:val="20"/>
          <w:szCs w:val="20"/>
        </w:rPr>
        <w:t>SOUTH AFRICA-ZIMBABWE:</w:t>
      </w:r>
      <w:r w:rsidR="00054826">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054826">
        <w:rPr>
          <w:rFonts w:ascii="Arial" w:hAnsi="Arial" w:cs="Arial"/>
          <w:b/>
          <w:bCs/>
          <w:sz w:val="20"/>
          <w:szCs w:val="20"/>
        </w:rPr>
        <w:t>. ZIMBABWE-ZAMBIA</w:t>
      </w:r>
      <w:r w:rsidR="00054826">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054826">
        <w:rPr>
          <w:rFonts w:ascii="Arial" w:hAnsi="Arial" w:cs="Arial"/>
          <w:b/>
          <w:bCs/>
          <w:sz w:val="20"/>
          <w:szCs w:val="20"/>
        </w:rPr>
        <w:t>ZAMBIA-MALAWI:</w:t>
      </w:r>
      <w:r w:rsidR="00054826">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054826">
        <w:rPr>
          <w:rFonts w:ascii="Arial" w:hAnsi="Arial" w:cs="Arial"/>
          <w:b/>
          <w:bCs/>
          <w:sz w:val="20"/>
          <w:szCs w:val="20"/>
        </w:rPr>
        <w:t>ZIMBABWE-BOTSWANA:</w:t>
      </w:r>
      <w:r w:rsidR="00054826">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054826">
        <w:rPr>
          <w:rFonts w:ascii="Arial" w:hAnsi="Arial" w:cs="Arial"/>
          <w:b/>
          <w:bCs/>
          <w:sz w:val="20"/>
          <w:szCs w:val="20"/>
        </w:rPr>
        <w:t>SOUTH AFRICA-BOTSWANA:</w:t>
      </w:r>
      <w:r w:rsidR="00054826">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w:t>
      </w:r>
      <w:r w:rsidR="00054826">
        <w:rPr>
          <w:rFonts w:ascii="Arial" w:hAnsi="Arial" w:cs="Arial"/>
          <w:sz w:val="20"/>
          <w:szCs w:val="20"/>
        </w:rPr>
        <w:lastRenderedPageBreak/>
        <w:t xml:space="preserve">Swartkoppiesfontein/Ramotswa; Zanzibar. </w:t>
      </w:r>
      <w:r w:rsidR="00054826">
        <w:rPr>
          <w:rFonts w:ascii="Arial" w:hAnsi="Arial" w:cs="Arial"/>
          <w:b/>
          <w:bCs/>
          <w:sz w:val="20"/>
          <w:szCs w:val="20"/>
        </w:rPr>
        <w:t>BOTSWANA-ZAMBIA:</w:t>
      </w:r>
      <w:r w:rsidR="00054826">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054826">
        <w:rPr>
          <w:rFonts w:ascii="Arial" w:hAnsi="Arial" w:cs="Arial"/>
          <w:b/>
          <w:bCs/>
          <w:sz w:val="20"/>
          <w:szCs w:val="20"/>
        </w:rPr>
        <w:t>BOTSWANA-NAMIBIA</w:t>
      </w:r>
      <w:r w:rsidR="00054826">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054826">
        <w:rPr>
          <w:rFonts w:ascii="Arial" w:hAnsi="Arial" w:cs="Arial"/>
          <w:b/>
          <w:bCs/>
          <w:sz w:val="20"/>
          <w:szCs w:val="20"/>
        </w:rPr>
        <w:t>NAMIBIA-ZAMBIA</w:t>
      </w:r>
      <w:r w:rsidR="00054826">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054826">
        <w:rPr>
          <w:rFonts w:ascii="Arial" w:hAnsi="Arial" w:cs="Arial"/>
          <w:b/>
          <w:bCs/>
          <w:sz w:val="20"/>
          <w:szCs w:val="20"/>
        </w:rPr>
        <w:t>SOUTH AFRICA-NAMIBIA:</w:t>
      </w:r>
      <w:r w:rsidR="00054826">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054826">
        <w:rPr>
          <w:rFonts w:ascii="Arial" w:hAnsi="Arial" w:cs="Arial"/>
          <w:b/>
          <w:bCs/>
          <w:sz w:val="20"/>
          <w:szCs w:val="20"/>
        </w:rPr>
        <w:t>SOUTH AFRICA-LESOTHO</w:t>
      </w:r>
      <w:r w:rsidR="00054826">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48A1A6CB" w14:textId="77777777" w:rsidR="007B66E3" w:rsidRDefault="007B66E3" w:rsidP="007F1F53">
      <w:pPr>
        <w:jc w:val="both"/>
        <w:rPr>
          <w:rFonts w:ascii="Arial" w:hAnsi="Arial" w:cs="Arial"/>
          <w:color w:val="212529"/>
          <w:sz w:val="20"/>
          <w:szCs w:val="20"/>
        </w:rPr>
      </w:pPr>
    </w:p>
    <w:p w14:paraId="6DF3D290" w14:textId="77777777" w:rsidR="007B66E3" w:rsidRDefault="004F4D32" w:rsidP="007B66E3">
      <w:pPr>
        <w:pStyle w:val="NoSpacing"/>
        <w:jc w:val="both"/>
        <w:rPr>
          <w:rFonts w:ascii="Arial" w:hAnsi="Arial" w:cs="Arial"/>
          <w:sz w:val="20"/>
          <w:szCs w:val="20"/>
        </w:rPr>
      </w:pPr>
      <w:r w:rsidRPr="00DA6664">
        <w:rPr>
          <w:rFonts w:ascii="Arial" w:hAnsi="Arial" w:cs="Arial"/>
          <w:color w:val="212529"/>
          <w:sz w:val="20"/>
          <w:szCs w:val="20"/>
        </w:rPr>
        <w:t>O.P</w:t>
      </w:r>
      <w:r w:rsidRPr="009851FB">
        <w:rPr>
          <w:rFonts w:ascii="Arial" w:hAnsi="Arial" w:cs="Arial"/>
          <w:b/>
          <w:bCs/>
          <w:color w:val="212529"/>
          <w:sz w:val="20"/>
          <w:szCs w:val="20"/>
        </w:rPr>
        <w:t>. 550880</w:t>
      </w:r>
      <w:r w:rsidRPr="007F1F53">
        <w:rPr>
          <w:rFonts w:ascii="Arial" w:hAnsi="Arial" w:cs="Arial"/>
          <w:color w:val="212529"/>
          <w:sz w:val="20"/>
          <w:szCs w:val="20"/>
        </w:rPr>
        <w:t xml:space="preserve"> (2) INTREPID SOUTHERN AFRICA (PTY) LTD ID.</w:t>
      </w:r>
      <w:r w:rsidR="007F1F53">
        <w:rPr>
          <w:rFonts w:ascii="Arial" w:hAnsi="Arial" w:cs="Arial"/>
          <w:color w:val="212529"/>
          <w:sz w:val="20"/>
          <w:szCs w:val="20"/>
        </w:rPr>
        <w:t xml:space="preserve"> 200801078907 (3) </w:t>
      </w:r>
      <w:r w:rsidR="007F1F53" w:rsidRPr="007F1F53">
        <w:rPr>
          <w:rFonts w:ascii="Arial" w:hAnsi="Arial" w:cs="Arial"/>
          <w:sz w:val="20"/>
          <w:szCs w:val="20"/>
        </w:rPr>
        <w:t>Regions:  Republic of South Africa – Tourism (4)</w:t>
      </w:r>
      <w:r w:rsidR="00C94734">
        <w:rPr>
          <w:rFonts w:ascii="Arial" w:hAnsi="Arial" w:cs="Arial"/>
          <w:sz w:val="20"/>
          <w:szCs w:val="20"/>
        </w:rPr>
        <w:t xml:space="preserve"> C/O</w:t>
      </w:r>
      <w:r w:rsidR="007F1F53" w:rsidRPr="007F1F53">
        <w:rPr>
          <w:rFonts w:ascii="Arial" w:hAnsi="Arial" w:cs="Arial"/>
          <w:sz w:val="20"/>
          <w:szCs w:val="20"/>
        </w:rPr>
        <w:t xml:space="preserve"> 27 Peter Road, Honeydew, 1724 (5) </w:t>
      </w:r>
      <w:r w:rsidR="007F1F53" w:rsidRPr="007F1F53">
        <w:rPr>
          <w:rFonts w:ascii="Arial" w:hAnsi="Arial" w:cs="Arial"/>
          <w:b/>
          <w:bCs/>
          <w:sz w:val="20"/>
          <w:szCs w:val="20"/>
        </w:rPr>
        <w:t>New Permit (</w:t>
      </w:r>
      <w:r w:rsidR="007F1F53" w:rsidRPr="007F1F53">
        <w:rPr>
          <w:rFonts w:ascii="Arial" w:hAnsi="Arial" w:cs="Arial"/>
          <w:sz w:val="20"/>
          <w:szCs w:val="20"/>
        </w:rPr>
        <w:t xml:space="preserve">6) 1 x </w:t>
      </w:r>
      <w:r w:rsidR="007F1F53" w:rsidRPr="007F1F53">
        <w:rPr>
          <w:rFonts w:ascii="Arial" w:eastAsia="Times New Roman" w:hAnsi="Arial" w:cs="Arial"/>
          <w:color w:val="212529"/>
          <w:sz w:val="20"/>
          <w:szCs w:val="20"/>
          <w:bdr w:val="none" w:sz="0" w:space="0" w:color="auto" w:frame="1"/>
          <w:lang w:eastAsia="en-ZA"/>
        </w:rPr>
        <w:t>M3 MIDIBUS (24-34 Passengers)</w:t>
      </w:r>
      <w:r w:rsidR="00C016AC">
        <w:rPr>
          <w:rFonts w:ascii="Arial" w:eastAsia="Times New Roman" w:hAnsi="Arial" w:cs="Arial"/>
          <w:color w:val="212529"/>
          <w:sz w:val="20"/>
          <w:szCs w:val="20"/>
          <w:bdr w:val="none" w:sz="0" w:space="0" w:color="auto" w:frame="1"/>
          <w:lang w:eastAsia="en-ZA"/>
        </w:rPr>
        <w:t>. (7)</w:t>
      </w:r>
      <w:r w:rsidR="00A22301">
        <w:rPr>
          <w:rFonts w:ascii="Arial" w:eastAsia="Times New Roman" w:hAnsi="Arial" w:cs="Arial"/>
          <w:color w:val="212529"/>
          <w:sz w:val="20"/>
          <w:szCs w:val="20"/>
          <w:bdr w:val="none" w:sz="0" w:space="0" w:color="auto" w:frame="1"/>
          <w:lang w:eastAsia="en-ZA"/>
        </w:rPr>
        <w:t xml:space="preserve"> </w:t>
      </w:r>
      <w:r w:rsidR="007B66E3">
        <w:rPr>
          <w:rFonts w:ascii="Arial" w:hAnsi="Arial" w:cs="Arial"/>
          <w:b/>
          <w:bCs/>
          <w:sz w:val="20"/>
          <w:szCs w:val="20"/>
        </w:rPr>
        <w:t>SOUTH AFRICA-SWAZILAND:</w:t>
      </w:r>
      <w:r w:rsidR="007B66E3">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7B66E3">
        <w:rPr>
          <w:rFonts w:ascii="Arial" w:hAnsi="Arial" w:cs="Arial"/>
          <w:b/>
          <w:bCs/>
          <w:sz w:val="20"/>
          <w:szCs w:val="20"/>
        </w:rPr>
        <w:t>SWAZILAND – MOZAMBIQUE</w:t>
      </w:r>
      <w:r w:rsidR="007B66E3">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7B66E3">
        <w:rPr>
          <w:rFonts w:ascii="Arial" w:hAnsi="Arial" w:cs="Arial"/>
          <w:b/>
          <w:bCs/>
          <w:sz w:val="20"/>
          <w:szCs w:val="20"/>
        </w:rPr>
        <w:t>MOZAMBIQUE-MALAWI:</w:t>
      </w:r>
      <w:r w:rsidR="007B66E3">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7B66E3">
        <w:rPr>
          <w:rFonts w:ascii="Arial" w:hAnsi="Arial" w:cs="Arial"/>
          <w:b/>
          <w:bCs/>
          <w:sz w:val="20"/>
          <w:szCs w:val="20"/>
        </w:rPr>
        <w:t>MOZAMBIQUE-ZIMBABWE:</w:t>
      </w:r>
      <w:r w:rsidR="007B66E3">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7B66E3">
        <w:rPr>
          <w:rFonts w:ascii="Arial" w:hAnsi="Arial" w:cs="Arial"/>
          <w:b/>
          <w:bCs/>
          <w:sz w:val="20"/>
          <w:szCs w:val="20"/>
        </w:rPr>
        <w:t>SOUTH AFRICA-MOZAMBIQUE:</w:t>
      </w:r>
      <w:r w:rsidR="007B66E3">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7B66E3">
        <w:rPr>
          <w:rFonts w:ascii="Arial" w:hAnsi="Arial" w:cs="Arial"/>
          <w:b/>
          <w:bCs/>
          <w:sz w:val="20"/>
          <w:szCs w:val="20"/>
        </w:rPr>
        <w:t>SOUTH AFRICA-ZIMBABWE:</w:t>
      </w:r>
      <w:r w:rsidR="007B66E3">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w:t>
      </w:r>
      <w:r w:rsidR="007B66E3">
        <w:rPr>
          <w:rFonts w:ascii="Arial" w:hAnsi="Arial" w:cs="Arial"/>
          <w:sz w:val="20"/>
          <w:szCs w:val="20"/>
        </w:rPr>
        <w:lastRenderedPageBreak/>
        <w:t>border at (see border post list below): South Africa/Zimbabwe: Beit Bridge/Beit Bridge</w:t>
      </w:r>
      <w:r w:rsidR="007B66E3">
        <w:rPr>
          <w:rFonts w:ascii="Arial" w:hAnsi="Arial" w:cs="Arial"/>
          <w:b/>
          <w:bCs/>
          <w:sz w:val="20"/>
          <w:szCs w:val="20"/>
        </w:rPr>
        <w:t>. ZIMBABWE-ZAMBIA</w:t>
      </w:r>
      <w:r w:rsidR="007B66E3">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7B66E3">
        <w:rPr>
          <w:rFonts w:ascii="Arial" w:hAnsi="Arial" w:cs="Arial"/>
          <w:b/>
          <w:bCs/>
          <w:sz w:val="20"/>
          <w:szCs w:val="20"/>
        </w:rPr>
        <w:t>ZAMBIA-MALAWI:</w:t>
      </w:r>
      <w:r w:rsidR="007B66E3">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7B66E3">
        <w:rPr>
          <w:rFonts w:ascii="Arial" w:hAnsi="Arial" w:cs="Arial"/>
          <w:b/>
          <w:bCs/>
          <w:sz w:val="20"/>
          <w:szCs w:val="20"/>
        </w:rPr>
        <w:t>ZIMBABWE-BOTSWANA:</w:t>
      </w:r>
      <w:r w:rsidR="007B66E3">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7B66E3">
        <w:rPr>
          <w:rFonts w:ascii="Arial" w:hAnsi="Arial" w:cs="Arial"/>
          <w:b/>
          <w:bCs/>
          <w:sz w:val="20"/>
          <w:szCs w:val="20"/>
        </w:rPr>
        <w:t>SOUTH AFRICA-BOTSWANA:</w:t>
      </w:r>
      <w:r w:rsidR="007B66E3">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7B66E3">
        <w:rPr>
          <w:rFonts w:ascii="Arial" w:hAnsi="Arial" w:cs="Arial"/>
          <w:b/>
          <w:bCs/>
          <w:sz w:val="20"/>
          <w:szCs w:val="20"/>
        </w:rPr>
        <w:t>BOTSWANA-ZAMBIA:</w:t>
      </w:r>
      <w:r w:rsidR="007B66E3">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7B66E3">
        <w:rPr>
          <w:rFonts w:ascii="Arial" w:hAnsi="Arial" w:cs="Arial"/>
          <w:b/>
          <w:bCs/>
          <w:sz w:val="20"/>
          <w:szCs w:val="20"/>
        </w:rPr>
        <w:t>BOTSWANA-NAMIBIA</w:t>
      </w:r>
      <w:r w:rsidR="007B66E3">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7B66E3">
        <w:rPr>
          <w:rFonts w:ascii="Arial" w:hAnsi="Arial" w:cs="Arial"/>
          <w:b/>
          <w:bCs/>
          <w:sz w:val="20"/>
          <w:szCs w:val="20"/>
        </w:rPr>
        <w:t>NAMIBIA-ZAMBIA</w:t>
      </w:r>
      <w:r w:rsidR="007B66E3">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7B66E3">
        <w:rPr>
          <w:rFonts w:ascii="Arial" w:hAnsi="Arial" w:cs="Arial"/>
          <w:b/>
          <w:bCs/>
          <w:sz w:val="20"/>
          <w:szCs w:val="20"/>
        </w:rPr>
        <w:t>SOUTH AFRICA-NAMIBIA:</w:t>
      </w:r>
      <w:r w:rsidR="007B66E3">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7B66E3">
        <w:rPr>
          <w:rFonts w:ascii="Arial" w:hAnsi="Arial" w:cs="Arial"/>
          <w:b/>
          <w:bCs/>
          <w:sz w:val="20"/>
          <w:szCs w:val="20"/>
        </w:rPr>
        <w:t>SOUTH AFRICA-LESOTHO</w:t>
      </w:r>
      <w:r w:rsidR="007B66E3">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7EC24D37" w14:textId="3DE1C770" w:rsidR="007F1F53" w:rsidRDefault="007F1F53" w:rsidP="007F1F53">
      <w:pPr>
        <w:jc w:val="both"/>
        <w:rPr>
          <w:rFonts w:ascii="Arial" w:eastAsia="Times New Roman" w:hAnsi="Arial" w:cs="Arial"/>
          <w:color w:val="212529"/>
          <w:sz w:val="20"/>
          <w:szCs w:val="20"/>
          <w:bdr w:val="none" w:sz="0" w:space="0" w:color="auto" w:frame="1"/>
          <w:lang w:eastAsia="en-ZA"/>
        </w:rPr>
      </w:pPr>
    </w:p>
    <w:p w14:paraId="7A5B2520" w14:textId="77777777" w:rsidR="005A4378" w:rsidRDefault="009851FB" w:rsidP="005A4378">
      <w:pPr>
        <w:pStyle w:val="NoSpacing"/>
        <w:jc w:val="both"/>
        <w:rPr>
          <w:rFonts w:ascii="Arial" w:hAnsi="Arial" w:cs="Arial"/>
          <w:sz w:val="20"/>
          <w:szCs w:val="20"/>
        </w:rPr>
      </w:pPr>
      <w:r>
        <w:rPr>
          <w:rFonts w:ascii="Arial" w:hAnsi="Arial" w:cs="Arial"/>
          <w:sz w:val="20"/>
          <w:szCs w:val="20"/>
        </w:rPr>
        <w:t xml:space="preserve">O.P. </w:t>
      </w:r>
      <w:r w:rsidRPr="00C94734">
        <w:rPr>
          <w:rFonts w:ascii="Arial" w:hAnsi="Arial" w:cs="Arial"/>
          <w:b/>
          <w:bCs/>
          <w:sz w:val="20"/>
          <w:szCs w:val="20"/>
        </w:rPr>
        <w:t>550993</w:t>
      </w:r>
      <w:r>
        <w:rPr>
          <w:rFonts w:ascii="Arial" w:hAnsi="Arial" w:cs="Arial"/>
          <w:sz w:val="20"/>
          <w:szCs w:val="20"/>
        </w:rPr>
        <w:t xml:space="preserve"> (2) DJ MAREE ENTERPRISES CC. ID. 199600614523 (3) </w:t>
      </w:r>
      <w:r w:rsidRPr="007F1F53">
        <w:rPr>
          <w:rFonts w:ascii="Arial" w:hAnsi="Arial" w:cs="Arial"/>
          <w:sz w:val="20"/>
          <w:szCs w:val="20"/>
        </w:rPr>
        <w:t>Regions:  Republic of South Africa – Tourism (4)</w:t>
      </w:r>
      <w:r w:rsidR="00C94734">
        <w:rPr>
          <w:rFonts w:ascii="Arial" w:hAnsi="Arial" w:cs="Arial"/>
          <w:sz w:val="20"/>
          <w:szCs w:val="20"/>
        </w:rPr>
        <w:t xml:space="preserve"> C/O</w:t>
      </w:r>
      <w:r>
        <w:rPr>
          <w:rFonts w:ascii="Arial" w:hAnsi="Arial" w:cs="Arial"/>
          <w:sz w:val="20"/>
          <w:szCs w:val="20"/>
        </w:rPr>
        <w:t xml:space="preserve"> 7  Cabriere street, Durbanville, 7550 </w:t>
      </w:r>
      <w:r w:rsidRPr="007F1F53">
        <w:rPr>
          <w:rFonts w:ascii="Arial" w:hAnsi="Arial" w:cs="Arial"/>
          <w:sz w:val="20"/>
          <w:szCs w:val="20"/>
        </w:rPr>
        <w:t xml:space="preserve">(5) </w:t>
      </w:r>
      <w:r w:rsidRPr="007F1F53">
        <w:rPr>
          <w:rFonts w:ascii="Arial" w:hAnsi="Arial" w:cs="Arial"/>
          <w:b/>
          <w:bCs/>
          <w:sz w:val="20"/>
          <w:szCs w:val="20"/>
        </w:rPr>
        <w:t>New Permit (</w:t>
      </w:r>
      <w:r w:rsidRPr="007F1F53">
        <w:rPr>
          <w:rFonts w:ascii="Arial" w:hAnsi="Arial" w:cs="Arial"/>
          <w:sz w:val="20"/>
          <w:szCs w:val="20"/>
        </w:rPr>
        <w:t>6)</w:t>
      </w:r>
      <w:r>
        <w:rPr>
          <w:rFonts w:ascii="Arial" w:hAnsi="Arial" w:cs="Arial"/>
          <w:sz w:val="20"/>
          <w:szCs w:val="20"/>
        </w:rPr>
        <w:t xml:space="preserve"> </w:t>
      </w:r>
      <w:r w:rsidR="00A56A6B" w:rsidRPr="00A56A6B">
        <w:rPr>
          <w:rFonts w:ascii="Arial" w:hAnsi="Arial" w:cs="Arial"/>
          <w:color w:val="212529"/>
          <w:sz w:val="20"/>
          <w:szCs w:val="20"/>
        </w:rPr>
        <w:t>M2 MINIBUS (7-16 Passengers)</w:t>
      </w:r>
      <w:r w:rsidR="005A4378">
        <w:rPr>
          <w:rFonts w:ascii="Arial" w:hAnsi="Arial" w:cs="Arial"/>
          <w:color w:val="212529"/>
          <w:sz w:val="20"/>
          <w:szCs w:val="20"/>
        </w:rPr>
        <w:t xml:space="preserve">. (7) </w:t>
      </w:r>
      <w:r w:rsidR="005A4378">
        <w:rPr>
          <w:rFonts w:ascii="Arial" w:hAnsi="Arial" w:cs="Arial"/>
          <w:b/>
          <w:bCs/>
          <w:sz w:val="20"/>
          <w:szCs w:val="20"/>
        </w:rPr>
        <w:t>SOUTH AFRICA-SWAZILAND:</w:t>
      </w:r>
      <w:r w:rsidR="005A437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5A4378">
        <w:rPr>
          <w:rFonts w:ascii="Arial" w:hAnsi="Arial" w:cs="Arial"/>
          <w:b/>
          <w:bCs/>
          <w:sz w:val="20"/>
          <w:szCs w:val="20"/>
        </w:rPr>
        <w:t>SWAZILAND – MOZAMBIQUE</w:t>
      </w:r>
      <w:r w:rsidR="005A437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w:t>
      </w:r>
      <w:r w:rsidR="005A4378">
        <w:rPr>
          <w:rFonts w:ascii="Arial" w:hAnsi="Arial" w:cs="Arial"/>
          <w:sz w:val="20"/>
          <w:szCs w:val="20"/>
        </w:rPr>
        <w:lastRenderedPageBreak/>
        <w:t xml:space="preserve">Mozambique/Swaziland border at (see border post list below): Swaziland/Mozambique: Lomahasha/Namaacha; Mhlumeni/Goba Fronteira. </w:t>
      </w:r>
      <w:r w:rsidR="005A4378">
        <w:rPr>
          <w:rFonts w:ascii="Arial" w:hAnsi="Arial" w:cs="Arial"/>
          <w:b/>
          <w:bCs/>
          <w:sz w:val="20"/>
          <w:szCs w:val="20"/>
        </w:rPr>
        <w:t>MOZAMBIQUE-MALAWI:</w:t>
      </w:r>
      <w:r w:rsidR="005A437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5A4378">
        <w:rPr>
          <w:rFonts w:ascii="Arial" w:hAnsi="Arial" w:cs="Arial"/>
          <w:b/>
          <w:bCs/>
          <w:sz w:val="20"/>
          <w:szCs w:val="20"/>
        </w:rPr>
        <w:t>MOZAMBIQUE-ZIMBABWE:</w:t>
      </w:r>
      <w:r w:rsidR="005A437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5A4378">
        <w:rPr>
          <w:rFonts w:ascii="Arial" w:hAnsi="Arial" w:cs="Arial"/>
          <w:b/>
          <w:bCs/>
          <w:sz w:val="20"/>
          <w:szCs w:val="20"/>
        </w:rPr>
        <w:t>SOUTH AFRICA-MOZAMBIQUE:</w:t>
      </w:r>
      <w:r w:rsidR="005A437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5A4378">
        <w:rPr>
          <w:rFonts w:ascii="Arial" w:hAnsi="Arial" w:cs="Arial"/>
          <w:b/>
          <w:bCs/>
          <w:sz w:val="20"/>
          <w:szCs w:val="20"/>
        </w:rPr>
        <w:t>SOUTH AFRICA-ZIMBABWE:</w:t>
      </w:r>
      <w:r w:rsidR="005A437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5A4378">
        <w:rPr>
          <w:rFonts w:ascii="Arial" w:hAnsi="Arial" w:cs="Arial"/>
          <w:b/>
          <w:bCs/>
          <w:sz w:val="20"/>
          <w:szCs w:val="20"/>
        </w:rPr>
        <w:t>. ZIMBABWE-ZAMBIA</w:t>
      </w:r>
      <w:r w:rsidR="005A437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5A4378">
        <w:rPr>
          <w:rFonts w:ascii="Arial" w:hAnsi="Arial" w:cs="Arial"/>
          <w:b/>
          <w:bCs/>
          <w:sz w:val="20"/>
          <w:szCs w:val="20"/>
        </w:rPr>
        <w:t>ZAMBIA-MALAWI:</w:t>
      </w:r>
      <w:r w:rsidR="005A437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5A4378">
        <w:rPr>
          <w:rFonts w:ascii="Arial" w:hAnsi="Arial" w:cs="Arial"/>
          <w:b/>
          <w:bCs/>
          <w:sz w:val="20"/>
          <w:szCs w:val="20"/>
        </w:rPr>
        <w:t>ZIMBABWE-BOTSWANA:</w:t>
      </w:r>
      <w:r w:rsidR="005A437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5A4378">
        <w:rPr>
          <w:rFonts w:ascii="Arial" w:hAnsi="Arial" w:cs="Arial"/>
          <w:b/>
          <w:bCs/>
          <w:sz w:val="20"/>
          <w:szCs w:val="20"/>
        </w:rPr>
        <w:t>SOUTH AFRICA-BOTSWANA:</w:t>
      </w:r>
      <w:r w:rsidR="005A437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5A4378">
        <w:rPr>
          <w:rFonts w:ascii="Arial" w:hAnsi="Arial" w:cs="Arial"/>
          <w:b/>
          <w:bCs/>
          <w:sz w:val="20"/>
          <w:szCs w:val="20"/>
        </w:rPr>
        <w:t>BOTSWANA-ZAMBIA:</w:t>
      </w:r>
      <w:r w:rsidR="005A437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5A4378">
        <w:rPr>
          <w:rFonts w:ascii="Arial" w:hAnsi="Arial" w:cs="Arial"/>
          <w:b/>
          <w:bCs/>
          <w:sz w:val="20"/>
          <w:szCs w:val="20"/>
        </w:rPr>
        <w:t>BOTSWANA-NAMIBIA</w:t>
      </w:r>
      <w:r w:rsidR="005A437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5A4378">
        <w:rPr>
          <w:rFonts w:ascii="Arial" w:hAnsi="Arial" w:cs="Arial"/>
          <w:b/>
          <w:bCs/>
          <w:sz w:val="20"/>
          <w:szCs w:val="20"/>
        </w:rPr>
        <w:t>NAMIBIA-ZAMBIA</w:t>
      </w:r>
      <w:r w:rsidR="005A4378">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5A4378">
        <w:rPr>
          <w:rFonts w:ascii="Arial" w:hAnsi="Arial" w:cs="Arial"/>
          <w:b/>
          <w:bCs/>
          <w:sz w:val="20"/>
          <w:szCs w:val="20"/>
        </w:rPr>
        <w:t>SOUTH AFRICA-NAMIBIA:</w:t>
      </w:r>
      <w:r w:rsidR="005A437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5A4378">
        <w:rPr>
          <w:rFonts w:ascii="Arial" w:hAnsi="Arial" w:cs="Arial"/>
          <w:b/>
          <w:bCs/>
          <w:sz w:val="20"/>
          <w:szCs w:val="20"/>
        </w:rPr>
        <w:t>SOUTH AFRICA-LESOTHO</w:t>
      </w:r>
      <w:r w:rsidR="005A4378">
        <w:rPr>
          <w:rFonts w:ascii="Arial" w:hAnsi="Arial" w:cs="Arial"/>
          <w:sz w:val="20"/>
          <w:szCs w:val="20"/>
        </w:rPr>
        <w:t xml:space="preserve">: Tourists and their personal effects </w:t>
      </w:r>
      <w:r w:rsidR="005A4378">
        <w:rPr>
          <w:rFonts w:ascii="Arial" w:hAnsi="Arial" w:cs="Arial"/>
          <w:sz w:val="20"/>
          <w:szCs w:val="20"/>
        </w:rPr>
        <w:lastRenderedPageBreak/>
        <w:t>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0A1BEA1A" w14:textId="15AC4718" w:rsidR="009F3C31" w:rsidRDefault="009F3C31" w:rsidP="007F1F53">
      <w:pPr>
        <w:jc w:val="both"/>
        <w:rPr>
          <w:rFonts w:ascii="Arial" w:hAnsi="Arial" w:cs="Arial"/>
          <w:color w:val="212529"/>
          <w:sz w:val="20"/>
          <w:szCs w:val="20"/>
        </w:rPr>
      </w:pPr>
    </w:p>
    <w:p w14:paraId="0217236D" w14:textId="77777777" w:rsidR="005A4378" w:rsidRDefault="00A56A6B" w:rsidP="005A4378">
      <w:pPr>
        <w:pStyle w:val="NoSpacing"/>
        <w:jc w:val="both"/>
        <w:rPr>
          <w:rFonts w:ascii="Arial" w:hAnsi="Arial" w:cs="Arial"/>
          <w:sz w:val="20"/>
          <w:szCs w:val="20"/>
        </w:rPr>
      </w:pPr>
      <w:r>
        <w:rPr>
          <w:rFonts w:ascii="Arial" w:hAnsi="Arial" w:cs="Arial"/>
          <w:sz w:val="20"/>
          <w:szCs w:val="20"/>
        </w:rPr>
        <w:t xml:space="preserve">O.P. </w:t>
      </w:r>
      <w:r w:rsidRPr="00A56A6B">
        <w:rPr>
          <w:rFonts w:ascii="Arial" w:hAnsi="Arial" w:cs="Arial"/>
          <w:b/>
          <w:bCs/>
          <w:color w:val="212529"/>
          <w:sz w:val="20"/>
          <w:szCs w:val="20"/>
          <w:shd w:val="clear" w:color="auto" w:fill="FFFFFF"/>
        </w:rPr>
        <w:t>550992</w:t>
      </w:r>
      <w:r>
        <w:rPr>
          <w:rFonts w:ascii="Arial" w:hAnsi="Arial" w:cs="Arial"/>
          <w:sz w:val="20"/>
          <w:szCs w:val="20"/>
        </w:rPr>
        <w:t xml:space="preserve"> (2) DJ MAREE ENTERPRISES CC. ID. 199600614523 (3) </w:t>
      </w:r>
      <w:r w:rsidRPr="007F1F53">
        <w:rPr>
          <w:rFonts w:ascii="Arial" w:hAnsi="Arial" w:cs="Arial"/>
          <w:sz w:val="20"/>
          <w:szCs w:val="20"/>
        </w:rPr>
        <w:t>Regions:  Republic of South Africa – Tourism (4)</w:t>
      </w:r>
      <w:r w:rsidR="00C94734">
        <w:rPr>
          <w:rFonts w:ascii="Arial" w:hAnsi="Arial" w:cs="Arial"/>
          <w:sz w:val="20"/>
          <w:szCs w:val="20"/>
        </w:rPr>
        <w:t xml:space="preserve"> C/O</w:t>
      </w:r>
      <w:r>
        <w:rPr>
          <w:rFonts w:ascii="Arial" w:hAnsi="Arial" w:cs="Arial"/>
          <w:sz w:val="20"/>
          <w:szCs w:val="20"/>
        </w:rPr>
        <w:t xml:space="preserve"> 7  Cabriere street, Durbanville, 7550 </w:t>
      </w:r>
      <w:r w:rsidRPr="007F1F53">
        <w:rPr>
          <w:rFonts w:ascii="Arial" w:hAnsi="Arial" w:cs="Arial"/>
          <w:sz w:val="20"/>
          <w:szCs w:val="20"/>
        </w:rPr>
        <w:t xml:space="preserve">(5) </w:t>
      </w:r>
      <w:r w:rsidRPr="007F1F53">
        <w:rPr>
          <w:rFonts w:ascii="Arial" w:hAnsi="Arial" w:cs="Arial"/>
          <w:b/>
          <w:bCs/>
          <w:sz w:val="20"/>
          <w:szCs w:val="20"/>
        </w:rPr>
        <w:t>New Permit (</w:t>
      </w:r>
      <w:r w:rsidRPr="007F1F53">
        <w:rPr>
          <w:rFonts w:ascii="Arial" w:hAnsi="Arial" w:cs="Arial"/>
          <w:sz w:val="20"/>
          <w:szCs w:val="20"/>
        </w:rPr>
        <w:t>6)</w:t>
      </w:r>
      <w:r>
        <w:rPr>
          <w:rFonts w:ascii="Arial" w:hAnsi="Arial" w:cs="Arial"/>
          <w:sz w:val="20"/>
          <w:szCs w:val="20"/>
        </w:rPr>
        <w:t xml:space="preserve"> </w:t>
      </w:r>
      <w:r w:rsidRPr="00A56A6B">
        <w:rPr>
          <w:rFonts w:ascii="Arial" w:hAnsi="Arial" w:cs="Arial"/>
          <w:color w:val="212529"/>
          <w:sz w:val="20"/>
          <w:szCs w:val="20"/>
        </w:rPr>
        <w:t>M2 MINIBUS (7-16 Passengers)</w:t>
      </w:r>
      <w:r w:rsidR="005A4378">
        <w:rPr>
          <w:rFonts w:ascii="Arial" w:hAnsi="Arial" w:cs="Arial"/>
          <w:color w:val="212529"/>
          <w:sz w:val="20"/>
          <w:szCs w:val="20"/>
        </w:rPr>
        <w:t xml:space="preserve">. (7) </w:t>
      </w:r>
      <w:r w:rsidR="005A4378">
        <w:rPr>
          <w:rFonts w:ascii="Arial" w:hAnsi="Arial" w:cs="Arial"/>
          <w:b/>
          <w:bCs/>
          <w:sz w:val="20"/>
          <w:szCs w:val="20"/>
        </w:rPr>
        <w:t>SOUTH AFRICA-SWAZILAND:</w:t>
      </w:r>
      <w:r w:rsidR="005A437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5A4378">
        <w:rPr>
          <w:rFonts w:ascii="Arial" w:hAnsi="Arial" w:cs="Arial"/>
          <w:b/>
          <w:bCs/>
          <w:sz w:val="20"/>
          <w:szCs w:val="20"/>
        </w:rPr>
        <w:t>SWAZILAND – MOZAMBIQUE</w:t>
      </w:r>
      <w:r w:rsidR="005A437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5A4378">
        <w:rPr>
          <w:rFonts w:ascii="Arial" w:hAnsi="Arial" w:cs="Arial"/>
          <w:b/>
          <w:bCs/>
          <w:sz w:val="20"/>
          <w:szCs w:val="20"/>
        </w:rPr>
        <w:t>MOZAMBIQUE-MALAWI:</w:t>
      </w:r>
      <w:r w:rsidR="005A437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5A4378">
        <w:rPr>
          <w:rFonts w:ascii="Arial" w:hAnsi="Arial" w:cs="Arial"/>
          <w:b/>
          <w:bCs/>
          <w:sz w:val="20"/>
          <w:szCs w:val="20"/>
        </w:rPr>
        <w:t>MOZAMBIQUE-ZIMBABWE:</w:t>
      </w:r>
      <w:r w:rsidR="005A437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5A4378">
        <w:rPr>
          <w:rFonts w:ascii="Arial" w:hAnsi="Arial" w:cs="Arial"/>
          <w:b/>
          <w:bCs/>
          <w:sz w:val="20"/>
          <w:szCs w:val="20"/>
        </w:rPr>
        <w:t>SOUTH AFRICA-MOZAMBIQUE:</w:t>
      </w:r>
      <w:r w:rsidR="005A437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5A4378">
        <w:rPr>
          <w:rFonts w:ascii="Arial" w:hAnsi="Arial" w:cs="Arial"/>
          <w:b/>
          <w:bCs/>
          <w:sz w:val="20"/>
          <w:szCs w:val="20"/>
        </w:rPr>
        <w:t>SOUTH AFRICA-ZIMBABWE:</w:t>
      </w:r>
      <w:r w:rsidR="005A437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5A4378">
        <w:rPr>
          <w:rFonts w:ascii="Arial" w:hAnsi="Arial" w:cs="Arial"/>
          <w:b/>
          <w:bCs/>
          <w:sz w:val="20"/>
          <w:szCs w:val="20"/>
        </w:rPr>
        <w:t>. ZIMBABWE-ZAMBIA</w:t>
      </w:r>
      <w:r w:rsidR="005A437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5A4378">
        <w:rPr>
          <w:rFonts w:ascii="Arial" w:hAnsi="Arial" w:cs="Arial"/>
          <w:b/>
          <w:bCs/>
          <w:sz w:val="20"/>
          <w:szCs w:val="20"/>
        </w:rPr>
        <w:t>ZAMBIA-MALAWI:</w:t>
      </w:r>
      <w:r w:rsidR="005A437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5A4378">
        <w:rPr>
          <w:rFonts w:ascii="Arial" w:hAnsi="Arial" w:cs="Arial"/>
          <w:b/>
          <w:bCs/>
          <w:sz w:val="20"/>
          <w:szCs w:val="20"/>
        </w:rPr>
        <w:t>ZIMBABWE-BOTSWANA:</w:t>
      </w:r>
      <w:r w:rsidR="005A437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5A4378">
        <w:rPr>
          <w:rFonts w:ascii="Arial" w:hAnsi="Arial" w:cs="Arial"/>
          <w:b/>
          <w:bCs/>
          <w:sz w:val="20"/>
          <w:szCs w:val="20"/>
        </w:rPr>
        <w:t>SOUTH AFRICA-BOTSWANA:</w:t>
      </w:r>
      <w:r w:rsidR="005A437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w:t>
      </w:r>
      <w:r w:rsidR="005A4378">
        <w:rPr>
          <w:rFonts w:ascii="Arial" w:hAnsi="Arial" w:cs="Arial"/>
          <w:sz w:val="20"/>
          <w:szCs w:val="20"/>
        </w:rPr>
        <w:lastRenderedPageBreak/>
        <w:t xml:space="preserve">Platjan/Baine's Drift; Pontdrift/Mashatu; Ramatlabama; Skilpadshek/Pioneer Gate; Stockpoort/Parr's Halt; Swartkoppiesfontein/Ramotswa; Zanzibar. </w:t>
      </w:r>
      <w:r w:rsidR="005A4378">
        <w:rPr>
          <w:rFonts w:ascii="Arial" w:hAnsi="Arial" w:cs="Arial"/>
          <w:b/>
          <w:bCs/>
          <w:sz w:val="20"/>
          <w:szCs w:val="20"/>
        </w:rPr>
        <w:t>BOTSWANA-ZAMBIA:</w:t>
      </w:r>
      <w:r w:rsidR="005A437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5A4378">
        <w:rPr>
          <w:rFonts w:ascii="Arial" w:hAnsi="Arial" w:cs="Arial"/>
          <w:b/>
          <w:bCs/>
          <w:sz w:val="20"/>
          <w:szCs w:val="20"/>
        </w:rPr>
        <w:t>BOTSWANA-NAMIBIA</w:t>
      </w:r>
      <w:r w:rsidR="005A437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5A4378">
        <w:rPr>
          <w:rFonts w:ascii="Arial" w:hAnsi="Arial" w:cs="Arial"/>
          <w:b/>
          <w:bCs/>
          <w:sz w:val="20"/>
          <w:szCs w:val="20"/>
        </w:rPr>
        <w:t>NAMIBIA-ZAMBIA</w:t>
      </w:r>
      <w:r w:rsidR="005A4378">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5A4378">
        <w:rPr>
          <w:rFonts w:ascii="Arial" w:hAnsi="Arial" w:cs="Arial"/>
          <w:b/>
          <w:bCs/>
          <w:sz w:val="20"/>
          <w:szCs w:val="20"/>
        </w:rPr>
        <w:t>SOUTH AFRICA-NAMIBIA:</w:t>
      </w:r>
      <w:r w:rsidR="005A437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5A4378">
        <w:rPr>
          <w:rFonts w:ascii="Arial" w:hAnsi="Arial" w:cs="Arial"/>
          <w:b/>
          <w:bCs/>
          <w:sz w:val="20"/>
          <w:szCs w:val="20"/>
        </w:rPr>
        <w:t>SOUTH AFRICA-LESOTHO</w:t>
      </w:r>
      <w:r w:rsidR="005A4378">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6AB509AE" w14:textId="77777777" w:rsidR="00A56A6B" w:rsidRDefault="00A56A6B" w:rsidP="007F1F53">
      <w:pPr>
        <w:jc w:val="both"/>
        <w:rPr>
          <w:rFonts w:ascii="Arial" w:hAnsi="Arial" w:cs="Arial"/>
          <w:sz w:val="20"/>
          <w:szCs w:val="20"/>
        </w:rPr>
      </w:pPr>
    </w:p>
    <w:p w14:paraId="4D1EF65B" w14:textId="77777777" w:rsidR="00490A3C" w:rsidRDefault="00A22D03" w:rsidP="00490A3C">
      <w:pPr>
        <w:pStyle w:val="NoSpacing"/>
        <w:jc w:val="both"/>
        <w:rPr>
          <w:rFonts w:ascii="Arial" w:hAnsi="Arial" w:cs="Arial"/>
          <w:sz w:val="20"/>
          <w:szCs w:val="20"/>
        </w:rPr>
      </w:pPr>
      <w:r>
        <w:rPr>
          <w:rFonts w:ascii="Arial" w:hAnsi="Arial" w:cs="Arial"/>
          <w:sz w:val="20"/>
          <w:szCs w:val="20"/>
        </w:rPr>
        <w:t xml:space="preserve">O.P. </w:t>
      </w:r>
      <w:r w:rsidRPr="00C94734">
        <w:rPr>
          <w:rFonts w:ascii="Arial" w:hAnsi="Arial" w:cs="Arial"/>
          <w:b/>
          <w:bCs/>
          <w:sz w:val="20"/>
          <w:szCs w:val="20"/>
        </w:rPr>
        <w:t>550994</w:t>
      </w:r>
      <w:r>
        <w:rPr>
          <w:rFonts w:ascii="Arial" w:hAnsi="Arial" w:cs="Arial"/>
          <w:sz w:val="20"/>
          <w:szCs w:val="20"/>
        </w:rPr>
        <w:t xml:space="preserve"> (2) PROTOSCAPE 65 CC. ID. 200907244423 (3) </w:t>
      </w:r>
      <w:r w:rsidRPr="007F1F53">
        <w:rPr>
          <w:rFonts w:ascii="Arial" w:hAnsi="Arial" w:cs="Arial"/>
          <w:sz w:val="20"/>
          <w:szCs w:val="20"/>
        </w:rPr>
        <w:t>Regions:  Republic of South Africa – Tourism (4</w:t>
      </w:r>
      <w:r>
        <w:rPr>
          <w:rFonts w:ascii="Arial" w:hAnsi="Arial" w:cs="Arial"/>
          <w:sz w:val="20"/>
          <w:szCs w:val="20"/>
        </w:rPr>
        <w:t>)</w:t>
      </w:r>
      <w:r w:rsidR="00C94734">
        <w:rPr>
          <w:rFonts w:ascii="Arial" w:hAnsi="Arial" w:cs="Arial"/>
          <w:sz w:val="20"/>
          <w:szCs w:val="20"/>
        </w:rPr>
        <w:t xml:space="preserve"> C/O</w:t>
      </w:r>
      <w:r>
        <w:rPr>
          <w:rFonts w:ascii="Arial" w:hAnsi="Arial" w:cs="Arial"/>
          <w:sz w:val="20"/>
          <w:szCs w:val="20"/>
        </w:rPr>
        <w:t xml:space="preserve"> 7  Cabriere street, Durbanville, 7550 </w:t>
      </w:r>
      <w:r w:rsidRPr="007F1F53">
        <w:rPr>
          <w:rFonts w:ascii="Arial" w:hAnsi="Arial" w:cs="Arial"/>
          <w:sz w:val="20"/>
          <w:szCs w:val="20"/>
        </w:rPr>
        <w:t xml:space="preserve">(5) </w:t>
      </w:r>
      <w:r w:rsidRPr="007F1F53">
        <w:rPr>
          <w:rFonts w:ascii="Arial" w:hAnsi="Arial" w:cs="Arial"/>
          <w:b/>
          <w:bCs/>
          <w:sz w:val="20"/>
          <w:szCs w:val="20"/>
        </w:rPr>
        <w:t>New Permit (</w:t>
      </w:r>
      <w:r w:rsidRPr="007F1F53">
        <w:rPr>
          <w:rFonts w:ascii="Arial" w:hAnsi="Arial" w:cs="Arial"/>
          <w:sz w:val="20"/>
          <w:szCs w:val="20"/>
        </w:rPr>
        <w:t>6)</w:t>
      </w:r>
      <w:r>
        <w:rPr>
          <w:rFonts w:ascii="Arial" w:hAnsi="Arial" w:cs="Arial"/>
          <w:sz w:val="20"/>
          <w:szCs w:val="20"/>
        </w:rPr>
        <w:t xml:space="preserve"> </w:t>
      </w:r>
      <w:r w:rsidRPr="00A56A6B">
        <w:rPr>
          <w:rFonts w:ascii="Arial" w:hAnsi="Arial" w:cs="Arial"/>
          <w:color w:val="212529"/>
          <w:sz w:val="20"/>
          <w:szCs w:val="20"/>
        </w:rPr>
        <w:t>M2 MINIBUS (7-16 Passengers)</w:t>
      </w:r>
      <w:r w:rsidR="00F14226">
        <w:rPr>
          <w:rFonts w:ascii="Arial" w:hAnsi="Arial" w:cs="Arial"/>
          <w:color w:val="212529"/>
          <w:sz w:val="20"/>
          <w:szCs w:val="20"/>
        </w:rPr>
        <w:t xml:space="preserve">. (7) </w:t>
      </w:r>
      <w:r w:rsidR="00490A3C">
        <w:rPr>
          <w:rFonts w:ascii="Arial" w:hAnsi="Arial" w:cs="Arial"/>
          <w:b/>
          <w:bCs/>
          <w:sz w:val="20"/>
          <w:szCs w:val="20"/>
        </w:rPr>
        <w:t>SOUTH AFRICA-SWAZILAND:</w:t>
      </w:r>
      <w:r w:rsidR="00490A3C">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490A3C">
        <w:rPr>
          <w:rFonts w:ascii="Arial" w:hAnsi="Arial" w:cs="Arial"/>
          <w:b/>
          <w:bCs/>
          <w:sz w:val="20"/>
          <w:szCs w:val="20"/>
        </w:rPr>
        <w:t>SWAZILAND – MOZAMBIQUE</w:t>
      </w:r>
      <w:r w:rsidR="00490A3C">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490A3C">
        <w:rPr>
          <w:rFonts w:ascii="Arial" w:hAnsi="Arial" w:cs="Arial"/>
          <w:b/>
          <w:bCs/>
          <w:sz w:val="20"/>
          <w:szCs w:val="20"/>
        </w:rPr>
        <w:t>MOZAMBIQUE-MALAWI:</w:t>
      </w:r>
      <w:r w:rsidR="00490A3C">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490A3C">
        <w:rPr>
          <w:rFonts w:ascii="Arial" w:hAnsi="Arial" w:cs="Arial"/>
          <w:b/>
          <w:bCs/>
          <w:sz w:val="20"/>
          <w:szCs w:val="20"/>
        </w:rPr>
        <w:t>MOZAMBIQUE-ZIMBABWE:</w:t>
      </w:r>
      <w:r w:rsidR="00490A3C">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490A3C">
        <w:rPr>
          <w:rFonts w:ascii="Arial" w:hAnsi="Arial" w:cs="Arial"/>
          <w:b/>
          <w:bCs/>
          <w:sz w:val="20"/>
          <w:szCs w:val="20"/>
        </w:rPr>
        <w:t>SOUTH AFRICA-MOZAMBIQUE:</w:t>
      </w:r>
      <w:r w:rsidR="00490A3C">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490A3C">
        <w:rPr>
          <w:rFonts w:ascii="Arial" w:hAnsi="Arial" w:cs="Arial"/>
          <w:b/>
          <w:bCs/>
          <w:sz w:val="20"/>
          <w:szCs w:val="20"/>
        </w:rPr>
        <w:t>SOUTH AFRICA-ZIMBABWE:</w:t>
      </w:r>
      <w:r w:rsidR="00490A3C">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w:t>
      </w:r>
      <w:r w:rsidR="00490A3C">
        <w:rPr>
          <w:rFonts w:ascii="Arial" w:hAnsi="Arial" w:cs="Arial"/>
          <w:sz w:val="20"/>
          <w:szCs w:val="20"/>
        </w:rPr>
        <w:lastRenderedPageBreak/>
        <w:t>effects from points within Zimbabwe to points within South Africa through the Zimbabwe/RSA border at (see border post list below): South Africa/Zimbabwe: Beit Bridge/Beit Bridge</w:t>
      </w:r>
      <w:r w:rsidR="00490A3C">
        <w:rPr>
          <w:rFonts w:ascii="Arial" w:hAnsi="Arial" w:cs="Arial"/>
          <w:b/>
          <w:bCs/>
          <w:sz w:val="20"/>
          <w:szCs w:val="20"/>
        </w:rPr>
        <w:t>. ZIMBABWE-ZAMBIA</w:t>
      </w:r>
      <w:r w:rsidR="00490A3C">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490A3C">
        <w:rPr>
          <w:rFonts w:ascii="Arial" w:hAnsi="Arial" w:cs="Arial"/>
          <w:b/>
          <w:bCs/>
          <w:sz w:val="20"/>
          <w:szCs w:val="20"/>
        </w:rPr>
        <w:t>ZAMBIA-MALAWI:</w:t>
      </w:r>
      <w:r w:rsidR="00490A3C">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490A3C">
        <w:rPr>
          <w:rFonts w:ascii="Arial" w:hAnsi="Arial" w:cs="Arial"/>
          <w:b/>
          <w:bCs/>
          <w:sz w:val="20"/>
          <w:szCs w:val="20"/>
        </w:rPr>
        <w:t>ZIMBABWE-BOTSWANA:</w:t>
      </w:r>
      <w:r w:rsidR="00490A3C">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490A3C">
        <w:rPr>
          <w:rFonts w:ascii="Arial" w:hAnsi="Arial" w:cs="Arial"/>
          <w:b/>
          <w:bCs/>
          <w:sz w:val="20"/>
          <w:szCs w:val="20"/>
        </w:rPr>
        <w:t>SOUTH AFRICA-BOTSWANA:</w:t>
      </w:r>
      <w:r w:rsidR="00490A3C">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490A3C">
        <w:rPr>
          <w:rFonts w:ascii="Arial" w:hAnsi="Arial" w:cs="Arial"/>
          <w:b/>
          <w:bCs/>
          <w:sz w:val="20"/>
          <w:szCs w:val="20"/>
        </w:rPr>
        <w:t>BOTSWANA-ZAMBIA:</w:t>
      </w:r>
      <w:r w:rsidR="00490A3C">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490A3C">
        <w:rPr>
          <w:rFonts w:ascii="Arial" w:hAnsi="Arial" w:cs="Arial"/>
          <w:b/>
          <w:bCs/>
          <w:sz w:val="20"/>
          <w:szCs w:val="20"/>
        </w:rPr>
        <w:t>BOTSWANA-NAMIBIA</w:t>
      </w:r>
      <w:r w:rsidR="00490A3C">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490A3C">
        <w:rPr>
          <w:rFonts w:ascii="Arial" w:hAnsi="Arial" w:cs="Arial"/>
          <w:b/>
          <w:bCs/>
          <w:sz w:val="20"/>
          <w:szCs w:val="20"/>
        </w:rPr>
        <w:t>NAMIBIA-ZAMBIA</w:t>
      </w:r>
      <w:r w:rsidR="00490A3C">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490A3C">
        <w:rPr>
          <w:rFonts w:ascii="Arial" w:hAnsi="Arial" w:cs="Arial"/>
          <w:b/>
          <w:bCs/>
          <w:sz w:val="20"/>
          <w:szCs w:val="20"/>
        </w:rPr>
        <w:t>SOUTH AFRICA-NAMIBIA:</w:t>
      </w:r>
      <w:r w:rsidR="00490A3C">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490A3C">
        <w:rPr>
          <w:rFonts w:ascii="Arial" w:hAnsi="Arial" w:cs="Arial"/>
          <w:b/>
          <w:bCs/>
          <w:sz w:val="20"/>
          <w:szCs w:val="20"/>
        </w:rPr>
        <w:t>SOUTH AFRICA-LESOTHO</w:t>
      </w:r>
      <w:r w:rsidR="00490A3C">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77FAF876" w14:textId="77777777" w:rsidR="00A22D03" w:rsidRDefault="00A22D03" w:rsidP="007F1F53">
      <w:pPr>
        <w:jc w:val="both"/>
        <w:rPr>
          <w:rFonts w:ascii="Arial" w:hAnsi="Arial" w:cs="Arial"/>
          <w:color w:val="212529"/>
          <w:sz w:val="20"/>
          <w:szCs w:val="20"/>
        </w:rPr>
      </w:pPr>
    </w:p>
    <w:p w14:paraId="06AD423A" w14:textId="795AB988" w:rsidR="00A22D03" w:rsidRPr="004051E1" w:rsidRDefault="00A22D03" w:rsidP="004051E1">
      <w:pPr>
        <w:pStyle w:val="NoSpacing"/>
        <w:jc w:val="both"/>
        <w:rPr>
          <w:rFonts w:ascii="Arial" w:hAnsi="Arial" w:cs="Arial"/>
          <w:sz w:val="20"/>
          <w:szCs w:val="20"/>
        </w:rPr>
      </w:pPr>
      <w:r w:rsidRPr="004051E1">
        <w:rPr>
          <w:rFonts w:ascii="Arial" w:hAnsi="Arial" w:cs="Arial"/>
          <w:sz w:val="20"/>
          <w:szCs w:val="20"/>
        </w:rPr>
        <w:t>O.P. 519936 (2) KEKANA ATF ID.</w:t>
      </w:r>
      <w:r w:rsidR="00C94734" w:rsidRPr="004051E1">
        <w:rPr>
          <w:rFonts w:ascii="Arial" w:hAnsi="Arial" w:cs="Arial"/>
          <w:sz w:val="20"/>
          <w:szCs w:val="20"/>
        </w:rPr>
        <w:t xml:space="preserve"> 8708110477080 (3) Regions:  Republic of South Africa/Mozambique (4) C/O BOKSBURG CROSS BORDER TAXI ASSOCIATION, 69 Market Street, Kimax Building, Boksburg, 1460 (5) New Permit (6) M2 MINIBUS (7-16 Passengers)</w:t>
      </w:r>
      <w:r w:rsidR="00490A3C" w:rsidRPr="004051E1">
        <w:rPr>
          <w:rFonts w:ascii="Arial" w:hAnsi="Arial" w:cs="Arial"/>
          <w:sz w:val="20"/>
          <w:szCs w:val="20"/>
        </w:rPr>
        <w:t xml:space="preserve">. (7) </w:t>
      </w:r>
      <w:r w:rsidR="0080021C" w:rsidRPr="004051E1">
        <w:rPr>
          <w:rFonts w:ascii="Arial" w:hAnsi="Arial" w:cs="Arial"/>
          <w:sz w:val="20"/>
          <w:szCs w:val="20"/>
        </w:rPr>
        <w:t>Taxi passengers and their personal effects from the East Rand Mall Taxi Rank, Boksburg into R21, onto N12 PASS Benoni, Springs, Delmas , and Ogies, onto N4 at Witbank, pass Middelburg, Belfast, Machadodorp, Waterval-Boven, Ngodwana, Nelspruit, Kaapmuiden, Malelane, Hectorspruit and Komatipoort to the RSA/Mozambique Border at Lebombo/Ressano Garcia Border post onto EN4 pass</w:t>
      </w:r>
      <w:r w:rsidR="00FE4342" w:rsidRPr="004051E1">
        <w:rPr>
          <w:rFonts w:ascii="Arial" w:hAnsi="Arial" w:cs="Arial"/>
          <w:sz w:val="20"/>
          <w:szCs w:val="20"/>
        </w:rPr>
        <w:t xml:space="preserve"> </w:t>
      </w:r>
      <w:r w:rsidR="0080021C" w:rsidRPr="004051E1">
        <w:rPr>
          <w:rFonts w:ascii="Arial" w:hAnsi="Arial" w:cs="Arial"/>
          <w:sz w:val="20"/>
          <w:szCs w:val="20"/>
        </w:rPr>
        <w:t>Matolo and</w:t>
      </w:r>
      <w:r w:rsidR="00A509D3" w:rsidRPr="004051E1">
        <w:rPr>
          <w:rFonts w:ascii="Arial" w:hAnsi="Arial" w:cs="Arial"/>
          <w:sz w:val="20"/>
          <w:szCs w:val="20"/>
        </w:rPr>
        <w:t xml:space="preserve"> </w:t>
      </w:r>
      <w:r w:rsidR="0080021C" w:rsidRPr="004051E1">
        <w:rPr>
          <w:rFonts w:ascii="Arial" w:hAnsi="Arial" w:cs="Arial"/>
          <w:sz w:val="20"/>
          <w:szCs w:val="20"/>
        </w:rPr>
        <w:t>Maputo,</w:t>
      </w:r>
      <w:r w:rsidR="00A509D3" w:rsidRPr="004051E1">
        <w:rPr>
          <w:rFonts w:ascii="Arial" w:hAnsi="Arial" w:cs="Arial"/>
          <w:sz w:val="20"/>
          <w:szCs w:val="20"/>
        </w:rPr>
        <w:t xml:space="preserve"> </w:t>
      </w:r>
      <w:r w:rsidR="0080021C" w:rsidRPr="004051E1">
        <w:rPr>
          <w:rFonts w:ascii="Arial" w:hAnsi="Arial" w:cs="Arial"/>
          <w:sz w:val="20"/>
          <w:szCs w:val="20"/>
        </w:rPr>
        <w:t>onto</w:t>
      </w:r>
      <w:r w:rsidR="00A509D3" w:rsidRPr="004051E1">
        <w:rPr>
          <w:rFonts w:ascii="Arial" w:hAnsi="Arial" w:cs="Arial"/>
          <w:sz w:val="20"/>
          <w:szCs w:val="20"/>
        </w:rPr>
        <w:t xml:space="preserve"> </w:t>
      </w:r>
      <w:r w:rsidR="0080021C" w:rsidRPr="004051E1">
        <w:rPr>
          <w:rFonts w:ascii="Arial" w:hAnsi="Arial" w:cs="Arial"/>
          <w:sz w:val="20"/>
          <w:szCs w:val="20"/>
        </w:rPr>
        <w:t>EN1 Pass Macia, Xai-Xai,</w:t>
      </w:r>
      <w:r w:rsidR="001F30C8" w:rsidRPr="004051E1">
        <w:rPr>
          <w:rFonts w:ascii="Arial" w:hAnsi="Arial" w:cs="Arial"/>
          <w:sz w:val="20"/>
          <w:szCs w:val="20"/>
        </w:rPr>
        <w:t xml:space="preserve"> </w:t>
      </w:r>
      <w:r w:rsidR="0080021C" w:rsidRPr="004051E1">
        <w:rPr>
          <w:rFonts w:ascii="Arial" w:hAnsi="Arial" w:cs="Arial"/>
          <w:sz w:val="20"/>
          <w:szCs w:val="20"/>
        </w:rPr>
        <w:t>Massinga,</w:t>
      </w:r>
      <w:r w:rsidR="001F30C8" w:rsidRPr="004051E1">
        <w:rPr>
          <w:rFonts w:ascii="Arial" w:hAnsi="Arial" w:cs="Arial"/>
          <w:sz w:val="20"/>
          <w:szCs w:val="20"/>
        </w:rPr>
        <w:t xml:space="preserve"> </w:t>
      </w:r>
      <w:r w:rsidR="0080021C" w:rsidRPr="004051E1">
        <w:rPr>
          <w:rFonts w:ascii="Arial" w:hAnsi="Arial" w:cs="Arial"/>
          <w:sz w:val="20"/>
          <w:szCs w:val="20"/>
        </w:rPr>
        <w:t>Inguana,</w:t>
      </w:r>
      <w:r w:rsidR="001F30C8" w:rsidRPr="004051E1">
        <w:rPr>
          <w:rFonts w:ascii="Arial" w:hAnsi="Arial" w:cs="Arial"/>
          <w:sz w:val="20"/>
          <w:szCs w:val="20"/>
        </w:rPr>
        <w:t xml:space="preserve"> </w:t>
      </w:r>
      <w:r w:rsidR="0080021C" w:rsidRPr="004051E1">
        <w:rPr>
          <w:rFonts w:ascii="Arial" w:hAnsi="Arial" w:cs="Arial"/>
          <w:sz w:val="20"/>
          <w:szCs w:val="20"/>
        </w:rPr>
        <w:t>Inhafenga,</w:t>
      </w:r>
      <w:r w:rsidR="001F30C8" w:rsidRPr="004051E1">
        <w:rPr>
          <w:rFonts w:ascii="Arial" w:hAnsi="Arial" w:cs="Arial"/>
          <w:sz w:val="20"/>
          <w:szCs w:val="20"/>
        </w:rPr>
        <w:t xml:space="preserve"> </w:t>
      </w:r>
      <w:proofErr w:type="spellStart"/>
      <w:r w:rsidR="0080021C" w:rsidRPr="004051E1">
        <w:rPr>
          <w:rFonts w:ascii="Arial" w:hAnsi="Arial" w:cs="Arial"/>
          <w:sz w:val="20"/>
          <w:szCs w:val="20"/>
        </w:rPr>
        <w:t>Mavenga</w:t>
      </w:r>
      <w:proofErr w:type="spellEnd"/>
      <w:r w:rsidR="0080021C" w:rsidRPr="004051E1">
        <w:rPr>
          <w:rFonts w:ascii="Arial" w:hAnsi="Arial" w:cs="Arial"/>
          <w:sz w:val="20"/>
          <w:szCs w:val="20"/>
        </w:rPr>
        <w:t>,</w:t>
      </w:r>
      <w:r w:rsidR="001F30C8" w:rsidRPr="004051E1">
        <w:rPr>
          <w:rFonts w:ascii="Arial" w:hAnsi="Arial" w:cs="Arial"/>
          <w:sz w:val="20"/>
          <w:szCs w:val="20"/>
        </w:rPr>
        <w:t xml:space="preserve"> </w:t>
      </w:r>
      <w:proofErr w:type="spellStart"/>
      <w:r w:rsidR="0080021C" w:rsidRPr="004051E1">
        <w:rPr>
          <w:rFonts w:ascii="Arial" w:hAnsi="Arial" w:cs="Arial"/>
          <w:sz w:val="20"/>
          <w:szCs w:val="20"/>
        </w:rPr>
        <w:t>Cheline</w:t>
      </w:r>
      <w:proofErr w:type="spellEnd"/>
      <w:r w:rsidR="0080021C" w:rsidRPr="004051E1">
        <w:rPr>
          <w:rFonts w:ascii="Arial" w:hAnsi="Arial" w:cs="Arial"/>
          <w:sz w:val="20"/>
          <w:szCs w:val="20"/>
        </w:rPr>
        <w:t>,</w:t>
      </w:r>
      <w:r w:rsidR="001F30C8" w:rsidRPr="004051E1">
        <w:rPr>
          <w:rFonts w:ascii="Arial" w:hAnsi="Arial" w:cs="Arial"/>
          <w:sz w:val="20"/>
          <w:szCs w:val="20"/>
        </w:rPr>
        <w:t xml:space="preserve"> </w:t>
      </w:r>
      <w:r w:rsidR="0080021C" w:rsidRPr="004051E1">
        <w:rPr>
          <w:rFonts w:ascii="Arial" w:hAnsi="Arial" w:cs="Arial"/>
          <w:sz w:val="20"/>
          <w:szCs w:val="20"/>
        </w:rPr>
        <w:t>Mapinhane,</w:t>
      </w:r>
      <w:r w:rsidR="001F30C8" w:rsidRPr="004051E1">
        <w:rPr>
          <w:rFonts w:ascii="Arial" w:hAnsi="Arial" w:cs="Arial"/>
          <w:sz w:val="20"/>
          <w:szCs w:val="20"/>
        </w:rPr>
        <w:t xml:space="preserve"> </w:t>
      </w:r>
      <w:r w:rsidR="0080021C" w:rsidRPr="004051E1">
        <w:rPr>
          <w:rFonts w:ascii="Arial" w:hAnsi="Arial" w:cs="Arial"/>
          <w:sz w:val="20"/>
          <w:szCs w:val="20"/>
        </w:rPr>
        <w:t>Vilanculos,</w:t>
      </w:r>
      <w:r w:rsidR="001F30C8" w:rsidRPr="004051E1">
        <w:rPr>
          <w:rFonts w:ascii="Arial" w:hAnsi="Arial" w:cs="Arial"/>
          <w:sz w:val="20"/>
          <w:szCs w:val="20"/>
        </w:rPr>
        <w:t xml:space="preserve"> </w:t>
      </w:r>
      <w:r w:rsidR="0080021C" w:rsidRPr="004051E1">
        <w:rPr>
          <w:rFonts w:ascii="Arial" w:hAnsi="Arial" w:cs="Arial"/>
          <w:sz w:val="20"/>
          <w:szCs w:val="20"/>
        </w:rPr>
        <w:t>Pambara,</w:t>
      </w:r>
      <w:r w:rsidR="001F30C8" w:rsidRPr="004051E1">
        <w:rPr>
          <w:rFonts w:ascii="Arial" w:hAnsi="Arial" w:cs="Arial"/>
          <w:sz w:val="20"/>
          <w:szCs w:val="20"/>
        </w:rPr>
        <w:t xml:space="preserve"> </w:t>
      </w:r>
      <w:r w:rsidR="0080021C" w:rsidRPr="004051E1">
        <w:rPr>
          <w:rFonts w:ascii="Arial" w:hAnsi="Arial" w:cs="Arial"/>
          <w:sz w:val="20"/>
          <w:szCs w:val="20"/>
        </w:rPr>
        <w:t>Muxungue Taxi Rank in Mozambique. Return via the same route in reverse.</w:t>
      </w:r>
      <w:r w:rsidR="00D35B05" w:rsidRPr="004051E1">
        <w:rPr>
          <w:rFonts w:ascii="Arial" w:hAnsi="Arial" w:cs="Arial"/>
          <w:sz w:val="20"/>
          <w:szCs w:val="20"/>
        </w:rPr>
        <w:t xml:space="preserve"> Subject to the condition that on the forward journey passengers may be picked up from </w:t>
      </w:r>
      <w:r w:rsidR="00933D6B" w:rsidRPr="004051E1">
        <w:rPr>
          <w:rFonts w:ascii="Arial" w:hAnsi="Arial" w:cs="Arial"/>
          <w:sz w:val="20"/>
          <w:szCs w:val="20"/>
        </w:rPr>
        <w:t xml:space="preserve">East Rand Mall Taxi Rank </w:t>
      </w:r>
      <w:r w:rsidR="00D35B05" w:rsidRPr="004051E1">
        <w:rPr>
          <w:rFonts w:ascii="Arial" w:hAnsi="Arial" w:cs="Arial"/>
          <w:sz w:val="20"/>
          <w:szCs w:val="20"/>
        </w:rPr>
        <w:t xml:space="preserve">and set down at </w:t>
      </w:r>
      <w:r w:rsidR="00911D2C" w:rsidRPr="004051E1">
        <w:rPr>
          <w:rFonts w:ascii="Arial" w:hAnsi="Arial" w:cs="Arial"/>
          <w:sz w:val="20"/>
          <w:szCs w:val="20"/>
        </w:rPr>
        <w:t>Muxungue Taxi Rank</w:t>
      </w:r>
      <w:r w:rsidR="00802004" w:rsidRPr="004051E1">
        <w:rPr>
          <w:rFonts w:ascii="Arial" w:hAnsi="Arial" w:cs="Arial"/>
          <w:sz w:val="20"/>
          <w:szCs w:val="20"/>
        </w:rPr>
        <w:t xml:space="preserve"> </w:t>
      </w:r>
      <w:r w:rsidR="00D35B05" w:rsidRPr="004051E1">
        <w:rPr>
          <w:rFonts w:ascii="Arial" w:hAnsi="Arial" w:cs="Arial"/>
          <w:sz w:val="20"/>
          <w:szCs w:val="20"/>
        </w:rPr>
        <w:t xml:space="preserve">in </w:t>
      </w:r>
      <w:r w:rsidR="00004C29" w:rsidRPr="004051E1">
        <w:rPr>
          <w:rFonts w:ascii="Arial" w:hAnsi="Arial" w:cs="Arial"/>
          <w:sz w:val="20"/>
          <w:szCs w:val="20"/>
        </w:rPr>
        <w:t>Mozambique</w:t>
      </w:r>
      <w:r w:rsidR="00D35B05" w:rsidRPr="004051E1">
        <w:rPr>
          <w:rFonts w:ascii="Arial" w:hAnsi="Arial" w:cs="Arial"/>
          <w:sz w:val="20"/>
          <w:szCs w:val="20"/>
        </w:rPr>
        <w:t xml:space="preserve"> and that on the return journey passengers may be picked up from </w:t>
      </w:r>
      <w:r w:rsidR="005211C2" w:rsidRPr="004051E1">
        <w:rPr>
          <w:rFonts w:ascii="Arial" w:hAnsi="Arial" w:cs="Arial"/>
          <w:sz w:val="20"/>
          <w:szCs w:val="20"/>
        </w:rPr>
        <w:lastRenderedPageBreak/>
        <w:t>Muxungue Taxi</w:t>
      </w:r>
      <w:r w:rsidR="0022419E" w:rsidRPr="004051E1">
        <w:rPr>
          <w:rFonts w:ascii="Arial" w:hAnsi="Arial" w:cs="Arial"/>
          <w:sz w:val="20"/>
          <w:szCs w:val="20"/>
        </w:rPr>
        <w:t xml:space="preserve"> </w:t>
      </w:r>
      <w:r w:rsidR="005211C2" w:rsidRPr="004051E1">
        <w:rPr>
          <w:rFonts w:ascii="Arial" w:hAnsi="Arial" w:cs="Arial"/>
          <w:sz w:val="20"/>
          <w:szCs w:val="20"/>
        </w:rPr>
        <w:t>Rank</w:t>
      </w:r>
      <w:r w:rsidR="00D35B05" w:rsidRPr="004051E1">
        <w:rPr>
          <w:rFonts w:ascii="Arial" w:hAnsi="Arial" w:cs="Arial"/>
          <w:sz w:val="20"/>
          <w:szCs w:val="20"/>
        </w:rPr>
        <w:t xml:space="preserve"> in </w:t>
      </w:r>
      <w:r w:rsidR="005211C2" w:rsidRPr="004051E1">
        <w:rPr>
          <w:rFonts w:ascii="Arial" w:hAnsi="Arial" w:cs="Arial"/>
          <w:sz w:val="20"/>
          <w:szCs w:val="20"/>
        </w:rPr>
        <w:t>Mozambique</w:t>
      </w:r>
      <w:r w:rsidR="00D35B05" w:rsidRPr="004051E1">
        <w:rPr>
          <w:rFonts w:ascii="Arial" w:hAnsi="Arial" w:cs="Arial"/>
          <w:sz w:val="20"/>
          <w:szCs w:val="20"/>
        </w:rPr>
        <w:t xml:space="preserve"> and set down at </w:t>
      </w:r>
      <w:r w:rsidR="005211C2" w:rsidRPr="004051E1">
        <w:rPr>
          <w:rFonts w:ascii="Arial" w:hAnsi="Arial" w:cs="Arial"/>
          <w:sz w:val="20"/>
          <w:szCs w:val="20"/>
        </w:rPr>
        <w:t>East Rand Mall Taxi Rank</w:t>
      </w:r>
      <w:r w:rsidR="00D35B05" w:rsidRPr="004051E1">
        <w:rPr>
          <w:rFonts w:ascii="Arial" w:hAnsi="Arial" w:cs="Arial"/>
          <w:sz w:val="20"/>
          <w:szCs w:val="20"/>
        </w:rPr>
        <w:t>. </w:t>
      </w:r>
      <w:r w:rsidR="004051E1" w:rsidRPr="004051E1">
        <w:rPr>
          <w:rFonts w:ascii="Arial" w:hAnsi="Arial" w:cs="Arial"/>
          <w:sz w:val="20"/>
          <w:szCs w:val="20"/>
        </w:rPr>
        <w:t xml:space="preserve"> </w:t>
      </w:r>
      <w:r w:rsidR="00D35B05" w:rsidRPr="004051E1">
        <w:rPr>
          <w:rFonts w:ascii="Arial" w:hAnsi="Arial" w:cs="Arial"/>
          <w:sz w:val="20"/>
          <w:szCs w:val="20"/>
        </w:rPr>
        <w:t>No intermediate passengers may be conveyed on the route.</w:t>
      </w:r>
    </w:p>
    <w:p w14:paraId="3CE6F92C" w14:textId="77777777" w:rsidR="00C94734" w:rsidRDefault="00C94734" w:rsidP="007F1F53">
      <w:pPr>
        <w:jc w:val="both"/>
        <w:rPr>
          <w:rFonts w:ascii="Arial" w:hAnsi="Arial" w:cs="Arial"/>
          <w:color w:val="212529"/>
          <w:sz w:val="20"/>
          <w:szCs w:val="20"/>
        </w:rPr>
      </w:pPr>
    </w:p>
    <w:p w14:paraId="7230FE52" w14:textId="545C0440" w:rsidR="00C94734" w:rsidRPr="004051E1" w:rsidRDefault="00C94734" w:rsidP="004051E1">
      <w:pPr>
        <w:pStyle w:val="NoSpacing"/>
        <w:jc w:val="both"/>
        <w:rPr>
          <w:rFonts w:ascii="Arial" w:hAnsi="Arial" w:cs="Arial"/>
          <w:color w:val="212529"/>
          <w:sz w:val="20"/>
          <w:szCs w:val="20"/>
        </w:rPr>
      </w:pPr>
      <w:r w:rsidRPr="004051E1">
        <w:rPr>
          <w:rFonts w:ascii="Arial" w:hAnsi="Arial" w:cs="Arial"/>
          <w:color w:val="212529"/>
          <w:sz w:val="20"/>
          <w:szCs w:val="20"/>
        </w:rPr>
        <w:t xml:space="preserve">O.P. </w:t>
      </w:r>
      <w:r w:rsidRPr="004051E1">
        <w:rPr>
          <w:rFonts w:ascii="Arial" w:hAnsi="Arial" w:cs="Arial"/>
          <w:b/>
          <w:bCs/>
          <w:color w:val="212529"/>
          <w:sz w:val="20"/>
          <w:szCs w:val="20"/>
        </w:rPr>
        <w:t xml:space="preserve">519940 </w:t>
      </w:r>
      <w:r w:rsidRPr="004051E1">
        <w:rPr>
          <w:rFonts w:ascii="Arial" w:hAnsi="Arial" w:cs="Arial"/>
          <w:color w:val="212529"/>
          <w:sz w:val="20"/>
          <w:szCs w:val="20"/>
        </w:rPr>
        <w:t>(2)</w:t>
      </w:r>
      <w:r w:rsidRPr="004051E1">
        <w:rPr>
          <w:rFonts w:ascii="Arial" w:hAnsi="Arial" w:cs="Arial"/>
          <w:b/>
          <w:bCs/>
          <w:color w:val="212529"/>
          <w:sz w:val="20"/>
          <w:szCs w:val="20"/>
        </w:rPr>
        <w:t xml:space="preserve"> </w:t>
      </w:r>
      <w:r w:rsidRPr="004051E1">
        <w:rPr>
          <w:rFonts w:ascii="Arial" w:hAnsi="Arial" w:cs="Arial"/>
          <w:color w:val="212529"/>
          <w:sz w:val="20"/>
          <w:szCs w:val="20"/>
        </w:rPr>
        <w:t>P</w:t>
      </w:r>
      <w:r w:rsidR="00DA6664" w:rsidRPr="004051E1">
        <w:rPr>
          <w:rFonts w:ascii="Arial" w:hAnsi="Arial" w:cs="Arial"/>
          <w:color w:val="212529"/>
          <w:sz w:val="20"/>
          <w:szCs w:val="20"/>
        </w:rPr>
        <w:t xml:space="preserve"> MAPHOSA ID. 6506235721081 (3) </w:t>
      </w:r>
      <w:r w:rsidR="00DA6664" w:rsidRPr="004051E1">
        <w:rPr>
          <w:rFonts w:ascii="Arial" w:hAnsi="Arial" w:cs="Arial"/>
          <w:sz w:val="20"/>
          <w:szCs w:val="20"/>
        </w:rPr>
        <w:t xml:space="preserve">Regions:  Republic of South Africa/Mozambique (4) C/O BOKSBURG CROSS BORDER TAXI ASSOCIATION, 69 Market Street, Kimax Building, Boksburg, 1460 (5) </w:t>
      </w:r>
      <w:r w:rsidR="00DA6664" w:rsidRPr="004051E1">
        <w:rPr>
          <w:rFonts w:ascii="Arial" w:hAnsi="Arial" w:cs="Arial"/>
          <w:b/>
          <w:bCs/>
          <w:sz w:val="20"/>
          <w:szCs w:val="20"/>
        </w:rPr>
        <w:t>New Permit (</w:t>
      </w:r>
      <w:r w:rsidR="00DA6664" w:rsidRPr="004051E1">
        <w:rPr>
          <w:rFonts w:ascii="Arial" w:hAnsi="Arial" w:cs="Arial"/>
          <w:sz w:val="20"/>
          <w:szCs w:val="20"/>
        </w:rPr>
        <w:t xml:space="preserve">6) </w:t>
      </w:r>
      <w:r w:rsidR="00DA6664" w:rsidRPr="004051E1">
        <w:rPr>
          <w:rFonts w:ascii="Arial" w:hAnsi="Arial" w:cs="Arial"/>
          <w:color w:val="212529"/>
          <w:sz w:val="20"/>
          <w:szCs w:val="20"/>
        </w:rPr>
        <w:t>M2 MINIBUS (7-16 Passengers)</w:t>
      </w:r>
      <w:r w:rsidR="0022419E" w:rsidRPr="004051E1">
        <w:rPr>
          <w:rFonts w:ascii="Arial" w:hAnsi="Arial" w:cs="Arial"/>
          <w:color w:val="212529"/>
          <w:sz w:val="20"/>
          <w:szCs w:val="20"/>
        </w:rPr>
        <w:t xml:space="preserve">. (7) </w:t>
      </w:r>
      <w:r w:rsidR="0022419E" w:rsidRPr="004051E1">
        <w:rPr>
          <w:rFonts w:ascii="Arial" w:hAnsi="Arial" w:cs="Arial"/>
          <w:sz w:val="20"/>
          <w:szCs w:val="20"/>
        </w:rPr>
        <w:t>Taxi passengers and their personal effects from the East Rand Mall Taxi Rank, Boksburg into R21, onto N12 PASS Benoni, Springs, Delmas , and Ogies, onto N4 at Witbank, pass Middelburg, Belfast, Machadodorp, Waterval-Boven, Ngodwana, Nelspruit, Kaapmuiden, Malelane, Hectorspruit and Komatipoort to the RSA/Mozambique Border at Lebombo/Ressano Garcia Border post onto EN4 pass Matolo and Maputo, onto EN1 Pass Macia, Xai-Xai, Massinga, Inguana, Inhafenga, Mavenga, Cheline, Mapinhane, Vilanculos, Pambara, Muxungue Taxi Rank in Mozambique. Return via the same route in reverse. Subject to the condition that on the forward journey passengers may be picked up from East Rand Mall Taxi Rank and set down at Muxungue Taxi Rank in Mozambique and that on the return journey passengers may be picked up from Muxungue Taxi Rank in</w:t>
      </w:r>
      <w:r w:rsidR="00FD1C94" w:rsidRPr="004051E1">
        <w:rPr>
          <w:rFonts w:ascii="Arial" w:hAnsi="Arial" w:cs="Arial"/>
          <w:sz w:val="20"/>
          <w:szCs w:val="20"/>
        </w:rPr>
        <w:t xml:space="preserve"> </w:t>
      </w:r>
      <w:r w:rsidR="0022419E" w:rsidRPr="004051E1">
        <w:rPr>
          <w:rFonts w:ascii="Arial" w:hAnsi="Arial" w:cs="Arial"/>
          <w:sz w:val="20"/>
          <w:szCs w:val="20"/>
        </w:rPr>
        <w:t>Mozambique and set down at East Rand Mall Taxi Rank. </w:t>
      </w:r>
      <w:r w:rsidR="004051E1" w:rsidRPr="004051E1">
        <w:rPr>
          <w:rFonts w:ascii="Arial" w:hAnsi="Arial" w:cs="Arial"/>
          <w:sz w:val="20"/>
          <w:szCs w:val="20"/>
        </w:rPr>
        <w:t xml:space="preserve"> </w:t>
      </w:r>
      <w:r w:rsidR="0022419E" w:rsidRPr="004051E1">
        <w:rPr>
          <w:rFonts w:ascii="Arial" w:hAnsi="Arial" w:cs="Arial"/>
          <w:sz w:val="20"/>
          <w:szCs w:val="20"/>
        </w:rPr>
        <w:t>No intermediate passengers may be conveyed on the route.</w:t>
      </w:r>
    </w:p>
    <w:p w14:paraId="41DC2C35" w14:textId="780EF4BF" w:rsidR="00DD5146" w:rsidRPr="00DD5146" w:rsidRDefault="00DA6664" w:rsidP="009B0A34">
      <w:pPr>
        <w:pStyle w:val="NormalWeb"/>
        <w:jc w:val="both"/>
        <w:rPr>
          <w:sz w:val="20"/>
          <w:szCs w:val="20"/>
        </w:rPr>
      </w:pPr>
      <w:r>
        <w:rPr>
          <w:rFonts w:ascii="Arial" w:hAnsi="Arial" w:cs="Arial"/>
          <w:color w:val="212529"/>
          <w:sz w:val="20"/>
          <w:szCs w:val="20"/>
        </w:rPr>
        <w:t xml:space="preserve">O.P. </w:t>
      </w:r>
      <w:r w:rsidRPr="00DA6664">
        <w:rPr>
          <w:rFonts w:ascii="Arial" w:hAnsi="Arial" w:cs="Arial"/>
          <w:b/>
          <w:bCs/>
          <w:color w:val="212529"/>
          <w:sz w:val="20"/>
          <w:szCs w:val="20"/>
        </w:rPr>
        <w:t>551481</w:t>
      </w:r>
      <w:r>
        <w:rPr>
          <w:rFonts w:ascii="Arial" w:hAnsi="Arial" w:cs="Arial"/>
          <w:color w:val="212529"/>
          <w:sz w:val="20"/>
          <w:szCs w:val="20"/>
        </w:rPr>
        <w:t xml:space="preserve"> (2) LESEMANE N  ID. </w:t>
      </w:r>
      <w:r w:rsidR="009E6EF9">
        <w:rPr>
          <w:rFonts w:ascii="Arial" w:hAnsi="Arial" w:cs="Arial"/>
          <w:color w:val="212529"/>
          <w:sz w:val="20"/>
          <w:szCs w:val="20"/>
        </w:rPr>
        <w:t xml:space="preserve">9304016303080 (3) </w:t>
      </w:r>
      <w:r w:rsidR="009E6EF9" w:rsidRPr="004F4D32">
        <w:rPr>
          <w:rFonts w:ascii="Arial" w:hAnsi="Arial" w:cs="Arial"/>
          <w:sz w:val="20"/>
          <w:szCs w:val="20"/>
        </w:rPr>
        <w:t>Regions: Republic of South Africa/</w:t>
      </w:r>
      <w:r w:rsidR="009E6EF9">
        <w:rPr>
          <w:rFonts w:ascii="Arial" w:hAnsi="Arial" w:cs="Arial"/>
          <w:sz w:val="20"/>
          <w:szCs w:val="20"/>
        </w:rPr>
        <w:t>Zimbabwe</w:t>
      </w:r>
      <w:r w:rsidR="009E6EF9" w:rsidRPr="004F4D32">
        <w:rPr>
          <w:rFonts w:ascii="Arial" w:hAnsi="Arial" w:cs="Arial"/>
          <w:sz w:val="20"/>
          <w:szCs w:val="20"/>
        </w:rPr>
        <w:t xml:space="preserve"> (4)</w:t>
      </w:r>
      <w:r w:rsidR="009E6EF9">
        <w:rPr>
          <w:rFonts w:ascii="Arial" w:hAnsi="Arial" w:cs="Arial"/>
          <w:sz w:val="20"/>
          <w:szCs w:val="20"/>
        </w:rPr>
        <w:t xml:space="preserve"> C/O </w:t>
      </w:r>
      <w:r w:rsidR="009E6EF9">
        <w:rPr>
          <w:rFonts w:ascii="Arial" w:hAnsi="Arial" w:cs="Arial"/>
          <w:color w:val="212529"/>
          <w:sz w:val="20"/>
          <w:szCs w:val="20"/>
        </w:rPr>
        <w:t xml:space="preserve">JBZ Taxi Association P.O. Box 763, Bramley, 2018 </w:t>
      </w:r>
      <w:r w:rsidR="009E6EF9" w:rsidRPr="007F1F53">
        <w:rPr>
          <w:rFonts w:ascii="Arial" w:hAnsi="Arial" w:cs="Arial"/>
          <w:sz w:val="20"/>
          <w:szCs w:val="20"/>
        </w:rPr>
        <w:t xml:space="preserve">(5) </w:t>
      </w:r>
      <w:r w:rsidR="009E6EF9" w:rsidRPr="007F1F53">
        <w:rPr>
          <w:rFonts w:ascii="Arial" w:hAnsi="Arial" w:cs="Arial"/>
          <w:b/>
          <w:bCs/>
          <w:sz w:val="20"/>
          <w:szCs w:val="20"/>
        </w:rPr>
        <w:t>New Permit (</w:t>
      </w:r>
      <w:r w:rsidR="009E6EF9" w:rsidRPr="007F1F53">
        <w:rPr>
          <w:rFonts w:ascii="Arial" w:hAnsi="Arial" w:cs="Arial"/>
          <w:sz w:val="20"/>
          <w:szCs w:val="20"/>
        </w:rPr>
        <w:t>6)</w:t>
      </w:r>
      <w:r w:rsidR="009E6EF9">
        <w:rPr>
          <w:rFonts w:ascii="Arial" w:hAnsi="Arial" w:cs="Arial"/>
          <w:sz w:val="20"/>
          <w:szCs w:val="20"/>
        </w:rPr>
        <w:t xml:space="preserve"> </w:t>
      </w:r>
      <w:r w:rsidR="009E6EF9" w:rsidRPr="00A56A6B">
        <w:rPr>
          <w:rFonts w:ascii="Arial" w:hAnsi="Arial" w:cs="Arial"/>
          <w:color w:val="212529"/>
          <w:sz w:val="20"/>
          <w:szCs w:val="20"/>
        </w:rPr>
        <w:t>M2 MINIBUS (7-16 Passengers)</w:t>
      </w:r>
      <w:r w:rsidR="00F505E4">
        <w:rPr>
          <w:rFonts w:ascii="Arial" w:hAnsi="Arial" w:cs="Arial"/>
          <w:color w:val="212529"/>
          <w:sz w:val="20"/>
          <w:szCs w:val="20"/>
        </w:rPr>
        <w:t xml:space="preserve">. </w:t>
      </w:r>
      <w:r w:rsidR="00DD5146">
        <w:rPr>
          <w:rFonts w:ascii="Arial" w:hAnsi="Arial" w:cs="Arial"/>
          <w:color w:val="212529"/>
          <w:sz w:val="20"/>
          <w:szCs w:val="20"/>
        </w:rPr>
        <w:t>(</w:t>
      </w:r>
      <w:r w:rsidR="00F505E4">
        <w:rPr>
          <w:rFonts w:ascii="Arial" w:hAnsi="Arial" w:cs="Arial"/>
          <w:color w:val="212529"/>
          <w:sz w:val="20"/>
          <w:szCs w:val="20"/>
        </w:rPr>
        <w:t>7)</w:t>
      </w:r>
      <w:r w:rsidR="00DD5146">
        <w:rPr>
          <w:rFonts w:ascii="Arial" w:hAnsi="Arial" w:cs="Arial"/>
          <w:color w:val="212529"/>
          <w:sz w:val="20"/>
          <w:szCs w:val="20"/>
        </w:rPr>
        <w:t xml:space="preserve"> </w:t>
      </w:r>
      <w:r w:rsidR="00DD5146" w:rsidRPr="00DD5146">
        <w:rPr>
          <w:rFonts w:ascii="Arial" w:hAnsi="Arial" w:cs="Arial"/>
          <w:sz w:val="20"/>
          <w:szCs w:val="20"/>
        </w:rPr>
        <w:t>Taxi Passengers and their personal effects from Alexandra Pan Africa Taxi Rank</w:t>
      </w:r>
      <w:r w:rsidR="00BB0570">
        <w:rPr>
          <w:rFonts w:ascii="Arial" w:hAnsi="Arial" w:cs="Arial"/>
          <w:sz w:val="20"/>
          <w:szCs w:val="20"/>
        </w:rPr>
        <w:t xml:space="preserve">, </w:t>
      </w:r>
      <w:r w:rsidR="00DD5146" w:rsidRPr="00DD5146">
        <w:rPr>
          <w:rFonts w:ascii="Arial" w:hAnsi="Arial" w:cs="Arial"/>
          <w:sz w:val="20"/>
          <w:szCs w:val="20"/>
        </w:rPr>
        <w:t>into 3rd Str; into Old Pretoria Main Road; into Marlboro Drive; onto the M1 North;</w:t>
      </w:r>
      <w:r w:rsidR="00BB0570">
        <w:rPr>
          <w:rFonts w:ascii="Arial" w:hAnsi="Arial" w:cs="Arial"/>
          <w:sz w:val="20"/>
          <w:szCs w:val="20"/>
        </w:rPr>
        <w:t xml:space="preserve"> </w:t>
      </w:r>
      <w:r w:rsidR="00DD5146" w:rsidRPr="00DD5146">
        <w:rPr>
          <w:rFonts w:ascii="Arial" w:hAnsi="Arial" w:cs="Arial"/>
          <w:sz w:val="20"/>
          <w:szCs w:val="20"/>
        </w:rPr>
        <w:t>onto the N1 pass Pretoria; Hammanskraal; Bela</w:t>
      </w:r>
      <w:r w:rsidR="00700FBF">
        <w:rPr>
          <w:rFonts w:ascii="Arial" w:hAnsi="Arial" w:cs="Arial"/>
          <w:sz w:val="20"/>
          <w:szCs w:val="20"/>
        </w:rPr>
        <w:t>-B</w:t>
      </w:r>
      <w:r w:rsidR="00DD5146" w:rsidRPr="00DD5146">
        <w:rPr>
          <w:rFonts w:ascii="Arial" w:hAnsi="Arial" w:cs="Arial"/>
          <w:sz w:val="20"/>
          <w:szCs w:val="20"/>
        </w:rPr>
        <w:t>ela; Modimolle; Mookgophong;</w:t>
      </w:r>
      <w:r w:rsidR="00BB0570">
        <w:rPr>
          <w:rFonts w:ascii="Arial" w:hAnsi="Arial" w:cs="Arial"/>
          <w:sz w:val="20"/>
          <w:szCs w:val="20"/>
        </w:rPr>
        <w:t xml:space="preserve"> </w:t>
      </w:r>
      <w:r w:rsidR="00DD5146" w:rsidRPr="00DD5146">
        <w:rPr>
          <w:rFonts w:ascii="Arial" w:hAnsi="Arial" w:cs="Arial"/>
          <w:sz w:val="20"/>
          <w:szCs w:val="20"/>
        </w:rPr>
        <w:t>Mokopane; Polokwane; Makhado and Mussina to RSA/Zimbabwe border at Beit Bridge Border post;</w:t>
      </w:r>
      <w:r w:rsidR="00BB0570">
        <w:rPr>
          <w:rFonts w:ascii="Arial" w:hAnsi="Arial" w:cs="Arial"/>
          <w:sz w:val="20"/>
          <w:szCs w:val="20"/>
        </w:rPr>
        <w:t xml:space="preserve"> </w:t>
      </w:r>
      <w:r w:rsidR="00DD5146" w:rsidRPr="00DD5146">
        <w:rPr>
          <w:rFonts w:ascii="Arial" w:hAnsi="Arial" w:cs="Arial"/>
          <w:sz w:val="20"/>
          <w:szCs w:val="20"/>
        </w:rPr>
        <w:t>onto the A6; proceed and pass West Nicholson; Gwanda;</w:t>
      </w:r>
      <w:r w:rsidR="00BB0570">
        <w:rPr>
          <w:rFonts w:ascii="Arial" w:hAnsi="Arial" w:cs="Arial"/>
          <w:sz w:val="20"/>
          <w:szCs w:val="20"/>
        </w:rPr>
        <w:t xml:space="preserve"> </w:t>
      </w:r>
      <w:r w:rsidR="00DD5146" w:rsidRPr="00DD5146">
        <w:rPr>
          <w:rFonts w:ascii="Arial" w:hAnsi="Arial" w:cs="Arial"/>
          <w:sz w:val="20"/>
          <w:szCs w:val="20"/>
        </w:rPr>
        <w:t>Esigodini; Bulawayo; turn left into A7; pass Marula to Plumtree Taxi Rank. Return via the same route in reverse.</w:t>
      </w:r>
      <w:r w:rsidR="00DD5146">
        <w:rPr>
          <w:sz w:val="20"/>
          <w:szCs w:val="20"/>
        </w:rPr>
        <w:t xml:space="preserve"> </w:t>
      </w:r>
      <w:r w:rsidR="00DD5146" w:rsidRPr="00DD5146">
        <w:rPr>
          <w:rFonts w:ascii="Arial" w:hAnsi="Arial" w:cs="Arial"/>
          <w:sz w:val="20"/>
          <w:szCs w:val="20"/>
        </w:rPr>
        <w:t>Subject to the condition that on the forward journey passengers may be picked up only from Alexandra Pan Africa Taxi Rank and set down at Plumtree Taxi Rank and that on the return journey passengers may be picked up only from Plumtree Taxi Rank and set down at Alexandra Pan Africa Taxi Rank.</w:t>
      </w:r>
      <w:r w:rsidR="00DD5146">
        <w:rPr>
          <w:sz w:val="20"/>
          <w:szCs w:val="20"/>
        </w:rPr>
        <w:t xml:space="preserve"> </w:t>
      </w:r>
      <w:r w:rsidR="00DD5146" w:rsidRPr="00DD5146">
        <w:rPr>
          <w:rFonts w:ascii="Arial" w:hAnsi="Arial" w:cs="Arial"/>
          <w:sz w:val="20"/>
          <w:szCs w:val="20"/>
        </w:rPr>
        <w:t>No intermediate passengers may be conveyed on the route.</w:t>
      </w:r>
      <w:r w:rsidR="000C00FE">
        <w:rPr>
          <w:sz w:val="20"/>
          <w:szCs w:val="20"/>
        </w:rPr>
        <w:t xml:space="preserve"> </w:t>
      </w:r>
      <w:r w:rsidR="00DD5146" w:rsidRPr="00DD5146">
        <w:rPr>
          <w:rFonts w:ascii="Arial" w:hAnsi="Arial" w:cs="Arial"/>
          <w:sz w:val="20"/>
          <w:szCs w:val="20"/>
        </w:rPr>
        <w:t>Alternative route Taxi Passengers and their personal effects from Alexandra Pan Africa Taxi Rank;</w:t>
      </w:r>
      <w:r w:rsidR="00BB0570">
        <w:rPr>
          <w:rFonts w:ascii="Arial" w:hAnsi="Arial" w:cs="Arial"/>
          <w:sz w:val="20"/>
          <w:szCs w:val="20"/>
        </w:rPr>
        <w:t xml:space="preserve"> </w:t>
      </w:r>
      <w:r w:rsidR="00DD5146" w:rsidRPr="00DD5146">
        <w:rPr>
          <w:rFonts w:ascii="Arial" w:hAnsi="Arial" w:cs="Arial"/>
          <w:sz w:val="20"/>
          <w:szCs w:val="20"/>
        </w:rPr>
        <w:t>into 3rd Str; into Old Pretoria Main Road; into Marlboro Drive; onto the M1 North;</w:t>
      </w:r>
      <w:r w:rsidR="00BB0570">
        <w:rPr>
          <w:rFonts w:ascii="Arial" w:hAnsi="Arial" w:cs="Arial"/>
          <w:sz w:val="20"/>
          <w:szCs w:val="20"/>
        </w:rPr>
        <w:t xml:space="preserve"> </w:t>
      </w:r>
      <w:r w:rsidR="00DD5146" w:rsidRPr="00DD5146">
        <w:rPr>
          <w:rFonts w:ascii="Arial" w:hAnsi="Arial" w:cs="Arial"/>
          <w:sz w:val="20"/>
          <w:szCs w:val="20"/>
        </w:rPr>
        <w:t>onto the N1 pass Pretoria; Hammanskraal; Bela</w:t>
      </w:r>
      <w:r w:rsidR="00700FBF">
        <w:rPr>
          <w:rFonts w:ascii="Arial" w:hAnsi="Arial" w:cs="Arial"/>
          <w:sz w:val="20"/>
          <w:szCs w:val="20"/>
        </w:rPr>
        <w:t>-B</w:t>
      </w:r>
      <w:r w:rsidR="00DD5146" w:rsidRPr="00DD5146">
        <w:rPr>
          <w:rFonts w:ascii="Arial" w:hAnsi="Arial" w:cs="Arial"/>
          <w:sz w:val="20"/>
          <w:szCs w:val="20"/>
        </w:rPr>
        <w:t>ela; Modimolle; Mookgophong;</w:t>
      </w:r>
      <w:r w:rsidR="00BB0570">
        <w:rPr>
          <w:rFonts w:ascii="Arial" w:hAnsi="Arial" w:cs="Arial"/>
          <w:sz w:val="20"/>
          <w:szCs w:val="20"/>
        </w:rPr>
        <w:t xml:space="preserve"> </w:t>
      </w:r>
      <w:r w:rsidR="00DD5146" w:rsidRPr="00DD5146">
        <w:rPr>
          <w:rFonts w:ascii="Arial" w:hAnsi="Arial" w:cs="Arial"/>
          <w:sz w:val="20"/>
          <w:szCs w:val="20"/>
        </w:rPr>
        <w:t>Mokopane; onto the R35 pass Mahweler</w:t>
      </w:r>
      <w:r w:rsidR="00700FBF">
        <w:rPr>
          <w:rFonts w:ascii="Arial" w:hAnsi="Arial" w:cs="Arial"/>
          <w:sz w:val="20"/>
          <w:szCs w:val="20"/>
        </w:rPr>
        <w:t>e</w:t>
      </w:r>
      <w:r w:rsidR="00DD5146" w:rsidRPr="00DD5146">
        <w:rPr>
          <w:rFonts w:ascii="Arial" w:hAnsi="Arial" w:cs="Arial"/>
          <w:sz w:val="20"/>
          <w:szCs w:val="20"/>
        </w:rPr>
        <w:t xml:space="preserve">ng; pass Lebowa; </w:t>
      </w:r>
      <w:r w:rsidR="00801B5D" w:rsidRPr="00DD5146">
        <w:rPr>
          <w:rFonts w:ascii="Arial" w:hAnsi="Arial" w:cs="Arial"/>
          <w:sz w:val="20"/>
          <w:szCs w:val="20"/>
        </w:rPr>
        <w:t>Steilloopbrug</w:t>
      </w:r>
      <w:r w:rsidR="00DD5146" w:rsidRPr="00DD5146">
        <w:rPr>
          <w:rFonts w:ascii="Arial" w:hAnsi="Arial" w:cs="Arial"/>
          <w:sz w:val="20"/>
          <w:szCs w:val="20"/>
        </w:rPr>
        <w:t xml:space="preserve"> to the</w:t>
      </w:r>
      <w:r w:rsidR="00700FBF">
        <w:rPr>
          <w:rFonts w:ascii="Arial" w:hAnsi="Arial" w:cs="Arial"/>
          <w:sz w:val="20"/>
          <w:szCs w:val="20"/>
        </w:rPr>
        <w:t xml:space="preserve"> </w:t>
      </w:r>
      <w:r w:rsidR="00DD5146" w:rsidRPr="00DD5146">
        <w:rPr>
          <w:rFonts w:ascii="Arial" w:hAnsi="Arial" w:cs="Arial"/>
          <w:sz w:val="20"/>
          <w:szCs w:val="20"/>
        </w:rPr>
        <w:t>RSA/Botswana Border at Martinsdrift/Groblers Bridge Border Post transit Botswana via</w:t>
      </w:r>
      <w:r w:rsidR="00700FBF">
        <w:rPr>
          <w:rFonts w:ascii="Arial" w:hAnsi="Arial" w:cs="Arial"/>
          <w:sz w:val="20"/>
          <w:szCs w:val="20"/>
        </w:rPr>
        <w:t xml:space="preserve"> </w:t>
      </w:r>
      <w:r w:rsidR="00DD5146" w:rsidRPr="00DD5146">
        <w:rPr>
          <w:rFonts w:ascii="Arial" w:hAnsi="Arial" w:cs="Arial"/>
          <w:sz w:val="20"/>
          <w:szCs w:val="20"/>
        </w:rPr>
        <w:t>Francistown to the Botswana/Zimbabwe Border at Plumtree Border Post to Plumtree Taxi Rank. Return via the same route in reverse.</w:t>
      </w:r>
      <w:r w:rsidR="009B0A34">
        <w:rPr>
          <w:sz w:val="20"/>
          <w:szCs w:val="20"/>
        </w:rPr>
        <w:t xml:space="preserve"> </w:t>
      </w:r>
      <w:r w:rsidR="00DD5146" w:rsidRPr="00DD5146">
        <w:rPr>
          <w:rFonts w:ascii="Arial" w:hAnsi="Arial" w:cs="Arial"/>
          <w:sz w:val="20"/>
          <w:szCs w:val="20"/>
        </w:rPr>
        <w:t>Subject to the condition that on the forward journey passengers may be picked up</w:t>
      </w:r>
      <w:r w:rsidR="000D1F41">
        <w:rPr>
          <w:rFonts w:ascii="Arial" w:hAnsi="Arial" w:cs="Arial"/>
          <w:sz w:val="20"/>
          <w:szCs w:val="20"/>
        </w:rPr>
        <w:t xml:space="preserve"> </w:t>
      </w:r>
      <w:r w:rsidR="00DD5146" w:rsidRPr="00DD5146">
        <w:rPr>
          <w:rFonts w:ascii="Arial" w:hAnsi="Arial" w:cs="Arial"/>
          <w:sz w:val="20"/>
          <w:szCs w:val="20"/>
        </w:rPr>
        <w:t>only from Alexandra Pan Africa Taxi Rank and set down at Plumtree Taxi Rank and</w:t>
      </w:r>
      <w:r w:rsidR="000D1F41">
        <w:rPr>
          <w:rFonts w:ascii="Arial" w:hAnsi="Arial" w:cs="Arial"/>
          <w:sz w:val="20"/>
          <w:szCs w:val="20"/>
        </w:rPr>
        <w:t xml:space="preserve"> </w:t>
      </w:r>
      <w:r w:rsidR="00DD5146" w:rsidRPr="00DD5146">
        <w:rPr>
          <w:rFonts w:ascii="Arial" w:hAnsi="Arial" w:cs="Arial"/>
          <w:sz w:val="20"/>
          <w:szCs w:val="20"/>
        </w:rPr>
        <w:t>that on the return journey passengers may be picked up only from Plumtree Taxi Rank and set down at Alexandra Pan Africa Taxi Rank.</w:t>
      </w:r>
      <w:r w:rsidR="009B0A34">
        <w:rPr>
          <w:rFonts w:ascii="Arial" w:hAnsi="Arial" w:cs="Arial"/>
          <w:sz w:val="20"/>
          <w:szCs w:val="20"/>
        </w:rPr>
        <w:t xml:space="preserve"> </w:t>
      </w:r>
      <w:r w:rsidR="00DD5146" w:rsidRPr="00DD5146">
        <w:rPr>
          <w:rFonts w:ascii="Arial" w:hAnsi="Arial" w:cs="Arial"/>
          <w:sz w:val="20"/>
          <w:szCs w:val="20"/>
        </w:rPr>
        <w:t>No intermediate passengers may be conveyed on the route.</w:t>
      </w:r>
    </w:p>
    <w:p w14:paraId="1301F852" w14:textId="55114CD0" w:rsidR="00910BA4" w:rsidRPr="001012B2" w:rsidRDefault="0030365E" w:rsidP="00436D25">
      <w:pPr>
        <w:pStyle w:val="NormalWeb"/>
        <w:jc w:val="both"/>
        <w:rPr>
          <w:rFonts w:ascii="Arial" w:hAnsi="Arial" w:cs="Arial"/>
          <w:sz w:val="20"/>
          <w:szCs w:val="20"/>
        </w:rPr>
      </w:pPr>
      <w:r>
        <w:rPr>
          <w:rFonts w:ascii="Arial" w:hAnsi="Arial" w:cs="Arial"/>
          <w:color w:val="212529"/>
          <w:sz w:val="20"/>
          <w:szCs w:val="20"/>
        </w:rPr>
        <w:t xml:space="preserve">O.P. 55165 (2) MUTHEIWANA NP ID. 5308165374085 (3) </w:t>
      </w:r>
      <w:r w:rsidR="008E6A8C" w:rsidRPr="004F4D32">
        <w:rPr>
          <w:rFonts w:ascii="Arial" w:hAnsi="Arial" w:cs="Arial"/>
          <w:sz w:val="20"/>
          <w:szCs w:val="20"/>
        </w:rPr>
        <w:t>Regions: Republic of South Africa/</w:t>
      </w:r>
      <w:r w:rsidR="008E6A8C">
        <w:rPr>
          <w:rFonts w:ascii="Arial" w:hAnsi="Arial" w:cs="Arial"/>
          <w:sz w:val="20"/>
          <w:szCs w:val="20"/>
        </w:rPr>
        <w:t>Zimbabwe</w:t>
      </w:r>
      <w:r w:rsidR="008E6A8C" w:rsidRPr="004F4D32">
        <w:rPr>
          <w:rFonts w:ascii="Arial" w:hAnsi="Arial" w:cs="Arial"/>
          <w:sz w:val="20"/>
          <w:szCs w:val="20"/>
        </w:rPr>
        <w:t xml:space="preserve"> (4)</w:t>
      </w:r>
      <w:r w:rsidR="008E6A8C">
        <w:rPr>
          <w:rFonts w:ascii="Arial" w:hAnsi="Arial" w:cs="Arial"/>
          <w:sz w:val="20"/>
          <w:szCs w:val="20"/>
        </w:rPr>
        <w:t xml:space="preserve"> C/O Beit Bridge Taxi Association P.O. Box 1138, Musina, 0900 </w:t>
      </w:r>
      <w:r w:rsidR="008E6A8C" w:rsidRPr="007F1F53">
        <w:rPr>
          <w:rFonts w:ascii="Arial" w:hAnsi="Arial" w:cs="Arial"/>
          <w:sz w:val="20"/>
          <w:szCs w:val="20"/>
        </w:rPr>
        <w:t xml:space="preserve">(5) </w:t>
      </w:r>
      <w:r w:rsidR="008E6A8C" w:rsidRPr="007F1F53">
        <w:rPr>
          <w:rFonts w:ascii="Arial" w:hAnsi="Arial" w:cs="Arial"/>
          <w:b/>
          <w:bCs/>
          <w:sz w:val="20"/>
          <w:szCs w:val="20"/>
        </w:rPr>
        <w:t>New Permit (</w:t>
      </w:r>
      <w:r w:rsidR="008E6A8C" w:rsidRPr="007F1F53">
        <w:rPr>
          <w:rFonts w:ascii="Arial" w:hAnsi="Arial" w:cs="Arial"/>
          <w:sz w:val="20"/>
          <w:szCs w:val="20"/>
        </w:rPr>
        <w:t>6)</w:t>
      </w:r>
      <w:r w:rsidR="008E6A8C">
        <w:rPr>
          <w:rFonts w:ascii="Arial" w:hAnsi="Arial" w:cs="Arial"/>
          <w:sz w:val="20"/>
          <w:szCs w:val="20"/>
        </w:rPr>
        <w:t xml:space="preserve"> </w:t>
      </w:r>
      <w:r w:rsidR="008E6A8C" w:rsidRPr="00A56A6B">
        <w:rPr>
          <w:rFonts w:ascii="Arial" w:hAnsi="Arial" w:cs="Arial"/>
          <w:color w:val="212529"/>
          <w:sz w:val="20"/>
          <w:szCs w:val="20"/>
        </w:rPr>
        <w:t>M2 MINIBUS (7-16 Passengers)</w:t>
      </w:r>
      <w:r w:rsidR="005C46E9">
        <w:rPr>
          <w:rFonts w:ascii="Arial" w:hAnsi="Arial" w:cs="Arial"/>
          <w:color w:val="212529"/>
          <w:sz w:val="20"/>
          <w:szCs w:val="20"/>
        </w:rPr>
        <w:t xml:space="preserve">. (7) </w:t>
      </w:r>
      <w:r w:rsidR="00910BA4" w:rsidRPr="00910BA4">
        <w:rPr>
          <w:rFonts w:ascii="Arial" w:hAnsi="Arial" w:cs="Arial"/>
          <w:sz w:val="20"/>
          <w:szCs w:val="20"/>
        </w:rPr>
        <w:t>Taxi passengers and their personal effects from Park City Taxi Rank in Johannesburg</w:t>
      </w:r>
      <w:r w:rsidR="00910BA4">
        <w:rPr>
          <w:rFonts w:ascii="Arial" w:hAnsi="Arial" w:cs="Arial"/>
          <w:sz w:val="20"/>
          <w:szCs w:val="20"/>
        </w:rPr>
        <w:t xml:space="preserve"> </w:t>
      </w:r>
      <w:r w:rsidR="00910BA4" w:rsidRPr="00910BA4">
        <w:rPr>
          <w:rFonts w:ascii="Arial" w:hAnsi="Arial" w:cs="Arial"/>
          <w:sz w:val="20"/>
          <w:szCs w:val="20"/>
        </w:rPr>
        <w:t>into Wanderers Street; turn right into De Villiers Street; turn right into Rissik</w:t>
      </w:r>
      <w:r w:rsidR="00910BA4">
        <w:rPr>
          <w:rFonts w:ascii="Arial" w:hAnsi="Arial" w:cs="Arial"/>
          <w:sz w:val="20"/>
          <w:szCs w:val="20"/>
        </w:rPr>
        <w:t xml:space="preserve"> </w:t>
      </w:r>
      <w:r w:rsidR="00910BA4" w:rsidRPr="00910BA4">
        <w:rPr>
          <w:rFonts w:ascii="Arial" w:hAnsi="Arial" w:cs="Arial"/>
          <w:sz w:val="20"/>
          <w:szCs w:val="20"/>
        </w:rPr>
        <w:t>Street; turn left into Wolmarans Street which becomes Smit Street; turn right onto</w:t>
      </w:r>
      <w:r w:rsidR="00910BA4">
        <w:rPr>
          <w:rFonts w:ascii="Arial" w:hAnsi="Arial" w:cs="Arial"/>
          <w:sz w:val="20"/>
          <w:szCs w:val="20"/>
        </w:rPr>
        <w:t xml:space="preserve"> </w:t>
      </w:r>
      <w:r w:rsidR="00910BA4" w:rsidRPr="00910BA4">
        <w:rPr>
          <w:rFonts w:ascii="Arial" w:hAnsi="Arial" w:cs="Arial"/>
          <w:sz w:val="20"/>
          <w:szCs w:val="20"/>
        </w:rPr>
        <w:t>the M1 North; onto the N1 North via Midrand; Pretoria; Hammanskraal; Bela-Bela;</w:t>
      </w:r>
      <w:r w:rsidR="00910BA4">
        <w:rPr>
          <w:rFonts w:ascii="Arial" w:hAnsi="Arial" w:cs="Arial"/>
          <w:sz w:val="20"/>
          <w:szCs w:val="20"/>
        </w:rPr>
        <w:t xml:space="preserve"> </w:t>
      </w:r>
      <w:r w:rsidR="00910BA4" w:rsidRPr="00910BA4">
        <w:rPr>
          <w:rFonts w:ascii="Arial" w:hAnsi="Arial" w:cs="Arial"/>
          <w:sz w:val="20"/>
          <w:szCs w:val="20"/>
        </w:rPr>
        <w:t>Modimolle and Mookgophong to Thabo Mbeki Street in Polokwane; left into Grobler Street; Mark Street; turn left onto the N1 North via Makhado and Musina through the Templehof in South Africa. Return via the same route in reverse.</w:t>
      </w:r>
      <w:r w:rsidR="00910BA4">
        <w:rPr>
          <w:rFonts w:ascii="Arial" w:hAnsi="Arial" w:cs="Arial"/>
          <w:sz w:val="20"/>
          <w:szCs w:val="20"/>
        </w:rPr>
        <w:t xml:space="preserve"> </w:t>
      </w:r>
      <w:r w:rsidR="00910BA4" w:rsidRPr="00910BA4">
        <w:rPr>
          <w:rFonts w:ascii="Arial" w:hAnsi="Arial" w:cs="Arial"/>
          <w:sz w:val="20"/>
          <w:szCs w:val="20"/>
        </w:rPr>
        <w:t>Subject to the condition that on the forward journey passengers may only be picked up from Musina and set down at Templehof and that on the return journey passengers may only be picked up from Templehof and set down at Musina. Templehof must only be used as a drop off and pick up point.</w:t>
      </w:r>
      <w:r w:rsidR="00436D25">
        <w:rPr>
          <w:rFonts w:ascii="Arial" w:hAnsi="Arial" w:cs="Arial"/>
          <w:sz w:val="20"/>
          <w:szCs w:val="20"/>
        </w:rPr>
        <w:t xml:space="preserve"> </w:t>
      </w:r>
      <w:r w:rsidR="00910BA4" w:rsidRPr="001012B2">
        <w:rPr>
          <w:rFonts w:ascii="Arial" w:hAnsi="Arial" w:cs="Arial"/>
          <w:sz w:val="20"/>
          <w:szCs w:val="20"/>
        </w:rPr>
        <w:t>No intermediate passengers may be conveyed on the route.</w:t>
      </w:r>
    </w:p>
    <w:p w14:paraId="087E0383" w14:textId="4DA02C7E" w:rsidR="0030365E" w:rsidRDefault="0030365E" w:rsidP="007F1F53">
      <w:pPr>
        <w:jc w:val="both"/>
        <w:rPr>
          <w:rFonts w:ascii="Arial" w:hAnsi="Arial" w:cs="Arial"/>
          <w:color w:val="212529"/>
          <w:sz w:val="20"/>
          <w:szCs w:val="20"/>
        </w:rPr>
      </w:pPr>
    </w:p>
    <w:p w14:paraId="128EA0A8" w14:textId="53C89DB6" w:rsidR="008E6A8C" w:rsidRDefault="008E6A8C" w:rsidP="007F1F53">
      <w:pPr>
        <w:jc w:val="both"/>
        <w:rPr>
          <w:rFonts w:ascii="Arial" w:hAnsi="Arial" w:cs="Arial"/>
          <w:color w:val="212529"/>
          <w:sz w:val="20"/>
          <w:szCs w:val="20"/>
        </w:rPr>
      </w:pPr>
    </w:p>
    <w:p w14:paraId="748613C7" w14:textId="77777777" w:rsidR="008E6A8C" w:rsidRPr="004F4D32" w:rsidRDefault="008E6A8C" w:rsidP="007F1F53">
      <w:pPr>
        <w:jc w:val="both"/>
        <w:rPr>
          <w:rFonts w:ascii="Arial" w:hAnsi="Arial" w:cs="Arial"/>
          <w:sz w:val="20"/>
          <w:szCs w:val="20"/>
        </w:rPr>
      </w:pPr>
    </w:p>
    <w:sectPr w:rsidR="008E6A8C" w:rsidRPr="004F4D32" w:rsidSect="009F3C31">
      <w:pgSz w:w="11906" w:h="16838"/>
      <w:pgMar w:top="2268" w:right="907" w:bottom="2268"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31"/>
    <w:rsid w:val="00004C29"/>
    <w:rsid w:val="00054826"/>
    <w:rsid w:val="000C00FE"/>
    <w:rsid w:val="000D1F41"/>
    <w:rsid w:val="000E0B97"/>
    <w:rsid w:val="001012B2"/>
    <w:rsid w:val="001F30C8"/>
    <w:rsid w:val="0022419E"/>
    <w:rsid w:val="00302016"/>
    <w:rsid w:val="0030365E"/>
    <w:rsid w:val="00310FC8"/>
    <w:rsid w:val="004051E1"/>
    <w:rsid w:val="00436D25"/>
    <w:rsid w:val="00490A3C"/>
    <w:rsid w:val="004D0914"/>
    <w:rsid w:val="004F4D32"/>
    <w:rsid w:val="005211C2"/>
    <w:rsid w:val="005A4378"/>
    <w:rsid w:val="005C46E9"/>
    <w:rsid w:val="00700FBF"/>
    <w:rsid w:val="00730B26"/>
    <w:rsid w:val="007B66E3"/>
    <w:rsid w:val="007F1F53"/>
    <w:rsid w:val="0080021C"/>
    <w:rsid w:val="00801B5D"/>
    <w:rsid w:val="00802004"/>
    <w:rsid w:val="00884E22"/>
    <w:rsid w:val="008A4B8F"/>
    <w:rsid w:val="008D4350"/>
    <w:rsid w:val="008E6A8C"/>
    <w:rsid w:val="00910BA4"/>
    <w:rsid w:val="00911D2C"/>
    <w:rsid w:val="00933D6B"/>
    <w:rsid w:val="009341C4"/>
    <w:rsid w:val="009851FB"/>
    <w:rsid w:val="009B0A34"/>
    <w:rsid w:val="009E6EF9"/>
    <w:rsid w:val="009F3C31"/>
    <w:rsid w:val="00A22301"/>
    <w:rsid w:val="00A22D03"/>
    <w:rsid w:val="00A509D3"/>
    <w:rsid w:val="00A56A6B"/>
    <w:rsid w:val="00AA67D0"/>
    <w:rsid w:val="00B33D94"/>
    <w:rsid w:val="00B622AF"/>
    <w:rsid w:val="00BB0570"/>
    <w:rsid w:val="00C016AC"/>
    <w:rsid w:val="00C626D8"/>
    <w:rsid w:val="00C94734"/>
    <w:rsid w:val="00D172C0"/>
    <w:rsid w:val="00D35B05"/>
    <w:rsid w:val="00D837C9"/>
    <w:rsid w:val="00DA6664"/>
    <w:rsid w:val="00DD512F"/>
    <w:rsid w:val="00DD5146"/>
    <w:rsid w:val="00E36D7C"/>
    <w:rsid w:val="00E42E37"/>
    <w:rsid w:val="00F14226"/>
    <w:rsid w:val="00F505E4"/>
    <w:rsid w:val="00F850D4"/>
    <w:rsid w:val="00FD1C94"/>
    <w:rsid w:val="00FE43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542A"/>
  <w15:chartTrackingRefBased/>
  <w15:docId w15:val="{C73253F6-E0BE-4037-BD8B-B836C9E0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C3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F3C31"/>
    <w:rPr>
      <w:rFonts w:ascii="Consolas" w:hAnsi="Consolas" w:cstheme="minorBidi"/>
      <w:sz w:val="21"/>
      <w:szCs w:val="21"/>
    </w:rPr>
  </w:style>
  <w:style w:type="character" w:customStyle="1" w:styleId="PlainTextChar">
    <w:name w:val="Plain Text Char"/>
    <w:basedOn w:val="DefaultParagraphFont"/>
    <w:link w:val="PlainText"/>
    <w:uiPriority w:val="99"/>
    <w:rsid w:val="009F3C31"/>
    <w:rPr>
      <w:rFonts w:ascii="Consolas" w:hAnsi="Consolas"/>
      <w:kern w:val="0"/>
      <w:sz w:val="21"/>
      <w:szCs w:val="21"/>
      <w14:ligatures w14:val="none"/>
    </w:rPr>
  </w:style>
  <w:style w:type="character" w:customStyle="1" w:styleId="ng-star-inserted">
    <w:name w:val="ng-star-inserted"/>
    <w:basedOn w:val="DefaultParagraphFont"/>
    <w:rsid w:val="007F1F53"/>
  </w:style>
  <w:style w:type="paragraph" w:styleId="NoSpacing">
    <w:name w:val="No Spacing"/>
    <w:uiPriority w:val="1"/>
    <w:qFormat/>
    <w:rsid w:val="008D4350"/>
    <w:pPr>
      <w:spacing w:after="0" w:line="240" w:lineRule="auto"/>
    </w:pPr>
    <w:rPr>
      <w:kern w:val="0"/>
      <w14:ligatures w14:val="none"/>
    </w:rPr>
  </w:style>
  <w:style w:type="character" w:customStyle="1" w:styleId="Other1">
    <w:name w:val="Other|1_"/>
    <w:basedOn w:val="DefaultParagraphFont"/>
    <w:link w:val="Other10"/>
    <w:locked/>
    <w:rsid w:val="008D4350"/>
    <w:rPr>
      <w:rFonts w:ascii="Arial" w:eastAsia="Arial" w:hAnsi="Arial" w:cs="Arial"/>
      <w:sz w:val="19"/>
      <w:szCs w:val="19"/>
    </w:rPr>
  </w:style>
  <w:style w:type="paragraph" w:customStyle="1" w:styleId="Other10">
    <w:name w:val="Other|1"/>
    <w:basedOn w:val="Normal"/>
    <w:link w:val="Other1"/>
    <w:rsid w:val="008D4350"/>
    <w:pPr>
      <w:widowControl w:val="0"/>
    </w:pPr>
    <w:rPr>
      <w:rFonts w:ascii="Arial" w:eastAsia="Arial" w:hAnsi="Arial" w:cs="Arial"/>
      <w:kern w:val="2"/>
      <w:sz w:val="19"/>
      <w:szCs w:val="19"/>
      <w14:ligatures w14:val="standardContextual"/>
    </w:rPr>
  </w:style>
  <w:style w:type="character" w:customStyle="1" w:styleId="Bodytext1">
    <w:name w:val="Body text|1_"/>
    <w:basedOn w:val="DefaultParagraphFont"/>
    <w:link w:val="Bodytext10"/>
    <w:locked/>
    <w:rsid w:val="008D4350"/>
    <w:rPr>
      <w:rFonts w:ascii="Arial" w:eastAsia="Arial" w:hAnsi="Arial" w:cs="Arial"/>
      <w:sz w:val="16"/>
      <w:szCs w:val="16"/>
    </w:rPr>
  </w:style>
  <w:style w:type="paragraph" w:customStyle="1" w:styleId="Bodytext10">
    <w:name w:val="Body text|1"/>
    <w:basedOn w:val="Normal"/>
    <w:link w:val="Bodytext1"/>
    <w:rsid w:val="008D4350"/>
    <w:pPr>
      <w:widowControl w:val="0"/>
      <w:spacing w:after="580"/>
    </w:pPr>
    <w:rPr>
      <w:rFonts w:ascii="Arial" w:eastAsia="Arial" w:hAnsi="Arial" w:cs="Arial"/>
      <w:kern w:val="2"/>
      <w:sz w:val="16"/>
      <w:szCs w:val="16"/>
      <w14:ligatures w14:val="standardContextual"/>
    </w:rPr>
  </w:style>
  <w:style w:type="paragraph" w:styleId="NormalWeb">
    <w:name w:val="Normal (Web)"/>
    <w:basedOn w:val="Normal"/>
    <w:uiPriority w:val="99"/>
    <w:unhideWhenUsed/>
    <w:rsid w:val="00C016AC"/>
    <w:pPr>
      <w:spacing w:before="100" w:beforeAutospacing="1" w:after="100" w:afterAutospacing="1"/>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C01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6148">
      <w:bodyDiv w:val="1"/>
      <w:marLeft w:val="0"/>
      <w:marRight w:val="0"/>
      <w:marTop w:val="0"/>
      <w:marBottom w:val="0"/>
      <w:divBdr>
        <w:top w:val="none" w:sz="0" w:space="0" w:color="auto"/>
        <w:left w:val="none" w:sz="0" w:space="0" w:color="auto"/>
        <w:bottom w:val="none" w:sz="0" w:space="0" w:color="auto"/>
        <w:right w:val="none" w:sz="0" w:space="0" w:color="auto"/>
      </w:divBdr>
    </w:div>
    <w:div w:id="105277019">
      <w:bodyDiv w:val="1"/>
      <w:marLeft w:val="0"/>
      <w:marRight w:val="0"/>
      <w:marTop w:val="0"/>
      <w:marBottom w:val="0"/>
      <w:divBdr>
        <w:top w:val="none" w:sz="0" w:space="0" w:color="auto"/>
        <w:left w:val="none" w:sz="0" w:space="0" w:color="auto"/>
        <w:bottom w:val="none" w:sz="0" w:space="0" w:color="auto"/>
        <w:right w:val="none" w:sz="0" w:space="0" w:color="auto"/>
      </w:divBdr>
    </w:div>
    <w:div w:id="218519014">
      <w:bodyDiv w:val="1"/>
      <w:marLeft w:val="0"/>
      <w:marRight w:val="0"/>
      <w:marTop w:val="0"/>
      <w:marBottom w:val="0"/>
      <w:divBdr>
        <w:top w:val="none" w:sz="0" w:space="0" w:color="auto"/>
        <w:left w:val="none" w:sz="0" w:space="0" w:color="auto"/>
        <w:bottom w:val="none" w:sz="0" w:space="0" w:color="auto"/>
        <w:right w:val="none" w:sz="0" w:space="0" w:color="auto"/>
      </w:divBdr>
    </w:div>
    <w:div w:id="290089941">
      <w:bodyDiv w:val="1"/>
      <w:marLeft w:val="0"/>
      <w:marRight w:val="0"/>
      <w:marTop w:val="0"/>
      <w:marBottom w:val="0"/>
      <w:divBdr>
        <w:top w:val="none" w:sz="0" w:space="0" w:color="auto"/>
        <w:left w:val="none" w:sz="0" w:space="0" w:color="auto"/>
        <w:bottom w:val="none" w:sz="0" w:space="0" w:color="auto"/>
        <w:right w:val="none" w:sz="0" w:space="0" w:color="auto"/>
      </w:divBdr>
    </w:div>
    <w:div w:id="470830643">
      <w:bodyDiv w:val="1"/>
      <w:marLeft w:val="0"/>
      <w:marRight w:val="0"/>
      <w:marTop w:val="0"/>
      <w:marBottom w:val="0"/>
      <w:divBdr>
        <w:top w:val="none" w:sz="0" w:space="0" w:color="auto"/>
        <w:left w:val="none" w:sz="0" w:space="0" w:color="auto"/>
        <w:bottom w:val="none" w:sz="0" w:space="0" w:color="auto"/>
        <w:right w:val="none" w:sz="0" w:space="0" w:color="auto"/>
      </w:divBdr>
    </w:div>
    <w:div w:id="625309521">
      <w:bodyDiv w:val="1"/>
      <w:marLeft w:val="0"/>
      <w:marRight w:val="0"/>
      <w:marTop w:val="0"/>
      <w:marBottom w:val="0"/>
      <w:divBdr>
        <w:top w:val="none" w:sz="0" w:space="0" w:color="auto"/>
        <w:left w:val="none" w:sz="0" w:space="0" w:color="auto"/>
        <w:bottom w:val="none" w:sz="0" w:space="0" w:color="auto"/>
        <w:right w:val="none" w:sz="0" w:space="0" w:color="auto"/>
      </w:divBdr>
      <w:divsChild>
        <w:div w:id="1721859764">
          <w:marLeft w:val="0"/>
          <w:marRight w:val="0"/>
          <w:marTop w:val="0"/>
          <w:marBottom w:val="0"/>
          <w:divBdr>
            <w:top w:val="none" w:sz="0" w:space="0" w:color="auto"/>
            <w:left w:val="none" w:sz="0" w:space="0" w:color="auto"/>
            <w:bottom w:val="none" w:sz="0" w:space="0" w:color="auto"/>
            <w:right w:val="none" w:sz="0" w:space="0" w:color="auto"/>
          </w:divBdr>
          <w:divsChild>
            <w:div w:id="662197223">
              <w:marLeft w:val="0"/>
              <w:marRight w:val="0"/>
              <w:marTop w:val="0"/>
              <w:marBottom w:val="0"/>
              <w:divBdr>
                <w:top w:val="none" w:sz="0" w:space="0" w:color="auto"/>
                <w:left w:val="none" w:sz="0" w:space="0" w:color="auto"/>
                <w:bottom w:val="none" w:sz="0" w:space="0" w:color="auto"/>
                <w:right w:val="none" w:sz="0" w:space="0" w:color="auto"/>
              </w:divBdr>
              <w:divsChild>
                <w:div w:id="11763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2791">
          <w:marLeft w:val="0"/>
          <w:marRight w:val="0"/>
          <w:marTop w:val="0"/>
          <w:marBottom w:val="0"/>
          <w:divBdr>
            <w:top w:val="none" w:sz="0" w:space="0" w:color="auto"/>
            <w:left w:val="none" w:sz="0" w:space="0" w:color="auto"/>
            <w:bottom w:val="none" w:sz="0" w:space="0" w:color="auto"/>
            <w:right w:val="none" w:sz="0" w:space="0" w:color="auto"/>
          </w:divBdr>
        </w:div>
        <w:div w:id="142698240">
          <w:marLeft w:val="0"/>
          <w:marRight w:val="0"/>
          <w:marTop w:val="0"/>
          <w:marBottom w:val="0"/>
          <w:divBdr>
            <w:top w:val="none" w:sz="0" w:space="0" w:color="auto"/>
            <w:left w:val="none" w:sz="0" w:space="0" w:color="auto"/>
            <w:bottom w:val="none" w:sz="0" w:space="0" w:color="auto"/>
            <w:right w:val="none" w:sz="0" w:space="0" w:color="auto"/>
          </w:divBdr>
          <w:divsChild>
            <w:div w:id="287862398">
              <w:marLeft w:val="-225"/>
              <w:marRight w:val="-225"/>
              <w:marTop w:val="0"/>
              <w:marBottom w:val="0"/>
              <w:divBdr>
                <w:top w:val="none" w:sz="0" w:space="0" w:color="auto"/>
                <w:left w:val="none" w:sz="0" w:space="0" w:color="auto"/>
                <w:bottom w:val="none" w:sz="0" w:space="0" w:color="auto"/>
                <w:right w:val="none" w:sz="0" w:space="0" w:color="auto"/>
              </w:divBdr>
              <w:divsChild>
                <w:div w:id="1011487432">
                  <w:marLeft w:val="0"/>
                  <w:marRight w:val="0"/>
                  <w:marTop w:val="0"/>
                  <w:marBottom w:val="0"/>
                  <w:divBdr>
                    <w:top w:val="none" w:sz="0" w:space="0" w:color="auto"/>
                    <w:left w:val="none" w:sz="0" w:space="0" w:color="auto"/>
                    <w:bottom w:val="none" w:sz="0" w:space="0" w:color="auto"/>
                    <w:right w:val="none" w:sz="0" w:space="0" w:color="auto"/>
                  </w:divBdr>
                  <w:divsChild>
                    <w:div w:id="921716966">
                      <w:marLeft w:val="-225"/>
                      <w:marRight w:val="-225"/>
                      <w:marTop w:val="0"/>
                      <w:marBottom w:val="0"/>
                      <w:divBdr>
                        <w:top w:val="none" w:sz="0" w:space="0" w:color="auto"/>
                        <w:left w:val="none" w:sz="0" w:space="0" w:color="auto"/>
                        <w:bottom w:val="none" w:sz="0" w:space="0" w:color="auto"/>
                        <w:right w:val="none" w:sz="0" w:space="0" w:color="auto"/>
                      </w:divBdr>
                      <w:divsChild>
                        <w:div w:id="1600290669">
                          <w:marLeft w:val="0"/>
                          <w:marRight w:val="0"/>
                          <w:marTop w:val="150"/>
                          <w:marBottom w:val="0"/>
                          <w:divBdr>
                            <w:top w:val="none" w:sz="0" w:space="0" w:color="auto"/>
                            <w:left w:val="none" w:sz="0" w:space="0" w:color="auto"/>
                            <w:bottom w:val="none" w:sz="0" w:space="0" w:color="auto"/>
                            <w:right w:val="none" w:sz="0" w:space="0" w:color="auto"/>
                          </w:divBdr>
                        </w:div>
                      </w:divsChild>
                    </w:div>
                    <w:div w:id="2020349260">
                      <w:marLeft w:val="0"/>
                      <w:marRight w:val="0"/>
                      <w:marTop w:val="225"/>
                      <w:marBottom w:val="225"/>
                      <w:divBdr>
                        <w:top w:val="none" w:sz="0" w:space="0" w:color="auto"/>
                        <w:left w:val="none" w:sz="0" w:space="0" w:color="auto"/>
                        <w:bottom w:val="none" w:sz="0" w:space="0" w:color="auto"/>
                        <w:right w:val="none" w:sz="0" w:space="0" w:color="auto"/>
                      </w:divBdr>
                      <w:divsChild>
                        <w:div w:id="240872862">
                          <w:marLeft w:val="0"/>
                          <w:marRight w:val="0"/>
                          <w:marTop w:val="0"/>
                          <w:marBottom w:val="0"/>
                          <w:divBdr>
                            <w:top w:val="none" w:sz="0" w:space="0" w:color="auto"/>
                            <w:left w:val="none" w:sz="0" w:space="0" w:color="auto"/>
                            <w:bottom w:val="none" w:sz="0" w:space="0" w:color="auto"/>
                            <w:right w:val="none" w:sz="0" w:space="0" w:color="auto"/>
                          </w:divBdr>
                          <w:divsChild>
                            <w:div w:id="783234253">
                              <w:marLeft w:val="0"/>
                              <w:marRight w:val="0"/>
                              <w:marTop w:val="0"/>
                              <w:marBottom w:val="0"/>
                              <w:divBdr>
                                <w:top w:val="none" w:sz="0" w:space="0" w:color="auto"/>
                                <w:left w:val="none" w:sz="0" w:space="0" w:color="auto"/>
                                <w:bottom w:val="none" w:sz="0" w:space="0" w:color="auto"/>
                                <w:right w:val="none" w:sz="0" w:space="0" w:color="auto"/>
                              </w:divBdr>
                              <w:divsChild>
                                <w:div w:id="433793101">
                                  <w:marLeft w:val="0"/>
                                  <w:marRight w:val="0"/>
                                  <w:marTop w:val="0"/>
                                  <w:marBottom w:val="0"/>
                                  <w:divBdr>
                                    <w:top w:val="none" w:sz="0" w:space="0" w:color="auto"/>
                                    <w:left w:val="none" w:sz="0" w:space="0" w:color="auto"/>
                                    <w:bottom w:val="none" w:sz="0" w:space="0" w:color="auto"/>
                                    <w:right w:val="none" w:sz="0" w:space="0" w:color="auto"/>
                                  </w:divBdr>
                                  <w:divsChild>
                                    <w:div w:id="8137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9453">
                      <w:marLeft w:val="0"/>
                      <w:marRight w:val="0"/>
                      <w:marTop w:val="0"/>
                      <w:marBottom w:val="0"/>
                      <w:divBdr>
                        <w:top w:val="none" w:sz="0" w:space="0" w:color="auto"/>
                        <w:left w:val="none" w:sz="0" w:space="0" w:color="auto"/>
                        <w:bottom w:val="none" w:sz="0" w:space="0" w:color="auto"/>
                        <w:right w:val="none" w:sz="0" w:space="0" w:color="auto"/>
                      </w:divBdr>
                      <w:divsChild>
                        <w:div w:id="540477024">
                          <w:marLeft w:val="0"/>
                          <w:marRight w:val="0"/>
                          <w:marTop w:val="0"/>
                          <w:marBottom w:val="0"/>
                          <w:divBdr>
                            <w:top w:val="none" w:sz="0" w:space="0" w:color="auto"/>
                            <w:left w:val="none" w:sz="0" w:space="0" w:color="auto"/>
                            <w:bottom w:val="none" w:sz="0" w:space="0" w:color="auto"/>
                            <w:right w:val="none" w:sz="0" w:space="0" w:color="auto"/>
                          </w:divBdr>
                          <w:divsChild>
                            <w:div w:id="1848597656">
                              <w:marLeft w:val="-225"/>
                              <w:marRight w:val="-225"/>
                              <w:marTop w:val="0"/>
                              <w:marBottom w:val="0"/>
                              <w:divBdr>
                                <w:top w:val="none" w:sz="0" w:space="0" w:color="auto"/>
                                <w:left w:val="none" w:sz="0" w:space="0" w:color="auto"/>
                                <w:bottom w:val="none" w:sz="0" w:space="0" w:color="auto"/>
                                <w:right w:val="none" w:sz="0" w:space="0" w:color="auto"/>
                              </w:divBdr>
                              <w:divsChild>
                                <w:div w:id="554508924">
                                  <w:marLeft w:val="0"/>
                                  <w:marRight w:val="0"/>
                                  <w:marTop w:val="0"/>
                                  <w:marBottom w:val="0"/>
                                  <w:divBdr>
                                    <w:top w:val="none" w:sz="0" w:space="0" w:color="auto"/>
                                    <w:left w:val="none" w:sz="0" w:space="0" w:color="auto"/>
                                    <w:bottom w:val="none" w:sz="0" w:space="0" w:color="auto"/>
                                    <w:right w:val="none" w:sz="0" w:space="0" w:color="auto"/>
                                  </w:divBdr>
                                  <w:divsChild>
                                    <w:div w:id="1964119823">
                                      <w:marLeft w:val="0"/>
                                      <w:marRight w:val="0"/>
                                      <w:marTop w:val="0"/>
                                      <w:marBottom w:val="0"/>
                                      <w:divBdr>
                                        <w:top w:val="none" w:sz="0" w:space="0" w:color="auto"/>
                                        <w:left w:val="none" w:sz="0" w:space="0" w:color="auto"/>
                                        <w:bottom w:val="none" w:sz="0" w:space="0" w:color="auto"/>
                                        <w:right w:val="none" w:sz="0" w:space="0" w:color="auto"/>
                                      </w:divBdr>
                                      <w:divsChild>
                                        <w:div w:id="44423540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934766">
          <w:marLeft w:val="0"/>
          <w:marRight w:val="0"/>
          <w:marTop w:val="0"/>
          <w:marBottom w:val="0"/>
          <w:divBdr>
            <w:top w:val="none" w:sz="0" w:space="0" w:color="auto"/>
            <w:left w:val="none" w:sz="0" w:space="0" w:color="auto"/>
            <w:bottom w:val="none" w:sz="0" w:space="0" w:color="auto"/>
            <w:right w:val="none" w:sz="0" w:space="0" w:color="auto"/>
          </w:divBdr>
          <w:divsChild>
            <w:div w:id="9194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86273">
      <w:bodyDiv w:val="1"/>
      <w:marLeft w:val="0"/>
      <w:marRight w:val="0"/>
      <w:marTop w:val="0"/>
      <w:marBottom w:val="0"/>
      <w:divBdr>
        <w:top w:val="none" w:sz="0" w:space="0" w:color="auto"/>
        <w:left w:val="none" w:sz="0" w:space="0" w:color="auto"/>
        <w:bottom w:val="none" w:sz="0" w:space="0" w:color="auto"/>
        <w:right w:val="none" w:sz="0" w:space="0" w:color="auto"/>
      </w:divBdr>
    </w:div>
    <w:div w:id="882323697">
      <w:bodyDiv w:val="1"/>
      <w:marLeft w:val="0"/>
      <w:marRight w:val="0"/>
      <w:marTop w:val="0"/>
      <w:marBottom w:val="0"/>
      <w:divBdr>
        <w:top w:val="none" w:sz="0" w:space="0" w:color="auto"/>
        <w:left w:val="none" w:sz="0" w:space="0" w:color="auto"/>
        <w:bottom w:val="none" w:sz="0" w:space="0" w:color="auto"/>
        <w:right w:val="none" w:sz="0" w:space="0" w:color="auto"/>
      </w:divBdr>
    </w:div>
    <w:div w:id="930969494">
      <w:bodyDiv w:val="1"/>
      <w:marLeft w:val="0"/>
      <w:marRight w:val="0"/>
      <w:marTop w:val="0"/>
      <w:marBottom w:val="0"/>
      <w:divBdr>
        <w:top w:val="none" w:sz="0" w:space="0" w:color="auto"/>
        <w:left w:val="none" w:sz="0" w:space="0" w:color="auto"/>
        <w:bottom w:val="none" w:sz="0" w:space="0" w:color="auto"/>
        <w:right w:val="none" w:sz="0" w:space="0" w:color="auto"/>
      </w:divBdr>
    </w:div>
    <w:div w:id="1069811794">
      <w:bodyDiv w:val="1"/>
      <w:marLeft w:val="0"/>
      <w:marRight w:val="0"/>
      <w:marTop w:val="0"/>
      <w:marBottom w:val="0"/>
      <w:divBdr>
        <w:top w:val="none" w:sz="0" w:space="0" w:color="auto"/>
        <w:left w:val="none" w:sz="0" w:space="0" w:color="auto"/>
        <w:bottom w:val="none" w:sz="0" w:space="0" w:color="auto"/>
        <w:right w:val="none" w:sz="0" w:space="0" w:color="auto"/>
      </w:divBdr>
    </w:div>
    <w:div w:id="1311057697">
      <w:bodyDiv w:val="1"/>
      <w:marLeft w:val="0"/>
      <w:marRight w:val="0"/>
      <w:marTop w:val="0"/>
      <w:marBottom w:val="0"/>
      <w:divBdr>
        <w:top w:val="none" w:sz="0" w:space="0" w:color="auto"/>
        <w:left w:val="none" w:sz="0" w:space="0" w:color="auto"/>
        <w:bottom w:val="none" w:sz="0" w:space="0" w:color="auto"/>
        <w:right w:val="none" w:sz="0" w:space="0" w:color="auto"/>
      </w:divBdr>
    </w:div>
    <w:div w:id="1418021147">
      <w:bodyDiv w:val="1"/>
      <w:marLeft w:val="0"/>
      <w:marRight w:val="0"/>
      <w:marTop w:val="0"/>
      <w:marBottom w:val="0"/>
      <w:divBdr>
        <w:top w:val="none" w:sz="0" w:space="0" w:color="auto"/>
        <w:left w:val="none" w:sz="0" w:space="0" w:color="auto"/>
        <w:bottom w:val="none" w:sz="0" w:space="0" w:color="auto"/>
        <w:right w:val="none" w:sz="0" w:space="0" w:color="auto"/>
      </w:divBdr>
    </w:div>
    <w:div w:id="2082823070">
      <w:bodyDiv w:val="1"/>
      <w:marLeft w:val="0"/>
      <w:marRight w:val="0"/>
      <w:marTop w:val="0"/>
      <w:marBottom w:val="0"/>
      <w:divBdr>
        <w:top w:val="none" w:sz="0" w:space="0" w:color="auto"/>
        <w:left w:val="none" w:sz="0" w:space="0" w:color="auto"/>
        <w:bottom w:val="none" w:sz="0" w:space="0" w:color="auto"/>
        <w:right w:val="none" w:sz="0" w:space="0" w:color="auto"/>
      </w:divBdr>
    </w:div>
    <w:div w:id="210842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7024</Words>
  <Characters>40037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Lebogang Mokgatle</cp:lastModifiedBy>
  <cp:revision>2</cp:revision>
  <dcterms:created xsi:type="dcterms:W3CDTF">2023-08-16T10:33:00Z</dcterms:created>
  <dcterms:modified xsi:type="dcterms:W3CDTF">2023-08-16T10:33:00Z</dcterms:modified>
</cp:coreProperties>
</file>